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17" w:rsidRDefault="00DD2D17" w:rsidP="00DD2D17">
      <w:pPr>
        <w:contextualSpacing/>
        <w:jc w:val="both"/>
        <w:rPr>
          <w:rFonts w:ascii="Times New Roman" w:hAnsi="Times New Roman"/>
          <w:sz w:val="24"/>
          <w:szCs w:val="24"/>
        </w:rPr>
      </w:pPr>
      <w:r>
        <w:rPr>
          <w:rFonts w:ascii="Times New Roman" w:hAnsi="Times New Roman"/>
          <w:sz w:val="24"/>
          <w:szCs w:val="24"/>
        </w:rPr>
        <w:t>Katarzyna Pięta</w:t>
      </w:r>
    </w:p>
    <w:p w:rsidR="00DD2D17" w:rsidRPr="001E04A6" w:rsidRDefault="00DD2D17" w:rsidP="00DD2D17">
      <w:pPr>
        <w:contextualSpacing/>
        <w:jc w:val="both"/>
        <w:rPr>
          <w:rFonts w:ascii="Times New Roman" w:hAnsi="Times New Roman"/>
          <w:sz w:val="24"/>
          <w:szCs w:val="24"/>
        </w:rPr>
      </w:pPr>
    </w:p>
    <w:p w:rsidR="00DD2D17" w:rsidRPr="00627AEA" w:rsidRDefault="00DD2D17" w:rsidP="00DD2D17">
      <w:pPr>
        <w:spacing w:line="360" w:lineRule="auto"/>
        <w:contextualSpacing/>
        <w:jc w:val="center"/>
        <w:rPr>
          <w:rFonts w:ascii="Times New Roman" w:hAnsi="Times New Roman"/>
          <w:b/>
          <w:sz w:val="28"/>
          <w:szCs w:val="28"/>
        </w:rPr>
      </w:pPr>
      <w:r w:rsidRPr="00627AEA">
        <w:rPr>
          <w:rFonts w:ascii="Times New Roman" w:hAnsi="Times New Roman"/>
          <w:b/>
          <w:sz w:val="28"/>
          <w:szCs w:val="28"/>
        </w:rPr>
        <w:t xml:space="preserve">Proces sądowy jako motyw i dominanta kompozycyjna  </w:t>
      </w:r>
    </w:p>
    <w:p w:rsidR="00DD2D17" w:rsidRPr="0077500C" w:rsidRDefault="00DD2D17" w:rsidP="00DD2D17">
      <w:pPr>
        <w:spacing w:line="360" w:lineRule="auto"/>
        <w:contextualSpacing/>
        <w:jc w:val="center"/>
        <w:rPr>
          <w:rFonts w:ascii="Times New Roman" w:hAnsi="Times New Roman"/>
          <w:sz w:val="28"/>
          <w:szCs w:val="28"/>
        </w:rPr>
      </w:pPr>
      <w:r w:rsidRPr="00627AEA">
        <w:rPr>
          <w:rFonts w:ascii="Times New Roman" w:hAnsi="Times New Roman"/>
          <w:b/>
          <w:sz w:val="28"/>
          <w:szCs w:val="28"/>
        </w:rPr>
        <w:t xml:space="preserve">dramatu </w:t>
      </w:r>
      <w:r w:rsidRPr="00627AEA">
        <w:rPr>
          <w:rFonts w:ascii="Times New Roman" w:hAnsi="Times New Roman"/>
          <w:b/>
          <w:i/>
          <w:sz w:val="28"/>
          <w:szCs w:val="28"/>
        </w:rPr>
        <w:t>Samuel Zborowski</w:t>
      </w:r>
      <w:r w:rsidRPr="00627AEA">
        <w:rPr>
          <w:rFonts w:ascii="Times New Roman" w:hAnsi="Times New Roman"/>
          <w:b/>
          <w:sz w:val="28"/>
          <w:szCs w:val="28"/>
        </w:rPr>
        <w:t xml:space="preserve"> Juliusza Słowackiego</w:t>
      </w:r>
    </w:p>
    <w:p w:rsidR="00DD2D17" w:rsidRPr="00C037EC" w:rsidRDefault="00DD2D17" w:rsidP="00DD2D17">
      <w:pPr>
        <w:spacing w:line="360" w:lineRule="auto"/>
        <w:contextualSpacing/>
        <w:jc w:val="both"/>
        <w:rPr>
          <w:rFonts w:ascii="Times New Roman" w:hAnsi="Times New Roman"/>
        </w:rPr>
      </w:pPr>
    </w:p>
    <w:p w:rsidR="00957C63" w:rsidRDefault="00DD2D17" w:rsidP="00DD2D17">
      <w:pPr>
        <w:spacing w:line="360" w:lineRule="auto"/>
        <w:ind w:firstLine="708"/>
        <w:contextualSpacing/>
        <w:jc w:val="both"/>
        <w:rPr>
          <w:rFonts w:ascii="Times New Roman" w:hAnsi="Times New Roman"/>
          <w:sz w:val="24"/>
          <w:szCs w:val="24"/>
        </w:rPr>
      </w:pPr>
      <w:r>
        <w:rPr>
          <w:rFonts w:ascii="Times New Roman" w:hAnsi="Times New Roman"/>
          <w:sz w:val="24"/>
          <w:szCs w:val="24"/>
        </w:rPr>
        <w:t>P</w:t>
      </w:r>
      <w:r w:rsidRPr="00C037EC">
        <w:rPr>
          <w:rFonts w:ascii="Times New Roman" w:hAnsi="Times New Roman"/>
          <w:sz w:val="24"/>
          <w:szCs w:val="24"/>
        </w:rPr>
        <w:t>roces</w:t>
      </w:r>
      <w:r>
        <w:rPr>
          <w:rFonts w:ascii="Times New Roman" w:hAnsi="Times New Roman"/>
          <w:sz w:val="24"/>
          <w:szCs w:val="24"/>
        </w:rPr>
        <w:t xml:space="preserve"> sądowy stanowi atrakcyjne źródło in</w:t>
      </w:r>
      <w:r w:rsidR="00B15303">
        <w:rPr>
          <w:rFonts w:ascii="Times New Roman" w:hAnsi="Times New Roman"/>
          <w:sz w:val="24"/>
          <w:szCs w:val="24"/>
        </w:rPr>
        <w:t xml:space="preserve">spiracji literackich </w:t>
      </w:r>
      <w:r>
        <w:rPr>
          <w:rFonts w:ascii="Times New Roman" w:hAnsi="Times New Roman"/>
          <w:sz w:val="24"/>
          <w:szCs w:val="24"/>
        </w:rPr>
        <w:t>ze względu na swój konfliktowy, sporny charakter</w:t>
      </w:r>
      <w:r w:rsidR="00957C63" w:rsidRPr="00C037EC">
        <w:rPr>
          <w:rStyle w:val="Odwoanieprzypisukocowego"/>
          <w:rFonts w:ascii="Times New Roman" w:hAnsi="Times New Roman"/>
          <w:sz w:val="24"/>
          <w:szCs w:val="24"/>
        </w:rPr>
        <w:endnoteReference w:id="1"/>
      </w:r>
      <w:r w:rsidR="00957C63">
        <w:rPr>
          <w:rFonts w:ascii="Times New Roman" w:hAnsi="Times New Roman"/>
          <w:sz w:val="24"/>
          <w:szCs w:val="24"/>
        </w:rPr>
        <w:t>. Umożliwia przedstawienie punktu widzenia poszczególnych stron, a także bezpośrednie skonfrontowanie ze sobą bohaterów</w:t>
      </w:r>
      <w:r w:rsidR="00957C63" w:rsidRPr="00EC75C9">
        <w:rPr>
          <w:rFonts w:ascii="Times New Roman" w:hAnsi="Times New Roman"/>
          <w:sz w:val="24"/>
          <w:szCs w:val="24"/>
        </w:rPr>
        <w:t xml:space="preserve">. O </w:t>
      </w:r>
      <w:r w:rsidR="00957C63">
        <w:rPr>
          <w:rFonts w:ascii="Times New Roman" w:hAnsi="Times New Roman"/>
          <w:sz w:val="24"/>
          <w:szCs w:val="24"/>
        </w:rPr>
        <w:t>nierozłącznym związku</w:t>
      </w:r>
      <w:r w:rsidR="00957C63" w:rsidRPr="00EC75C9">
        <w:rPr>
          <w:rFonts w:ascii="Times New Roman" w:hAnsi="Times New Roman"/>
          <w:sz w:val="24"/>
          <w:szCs w:val="24"/>
        </w:rPr>
        <w:t xml:space="preserve"> rozprawy i </w:t>
      </w:r>
      <w:r w:rsidR="00957C63">
        <w:rPr>
          <w:rFonts w:ascii="Times New Roman" w:hAnsi="Times New Roman"/>
          <w:sz w:val="24"/>
          <w:szCs w:val="24"/>
        </w:rPr>
        <w:t>sztuki</w:t>
      </w:r>
      <w:r w:rsidR="00E76ACD">
        <w:rPr>
          <w:rFonts w:ascii="Times New Roman" w:hAnsi="Times New Roman"/>
          <w:sz w:val="24"/>
          <w:szCs w:val="24"/>
        </w:rPr>
        <w:t xml:space="preserve"> </w:t>
      </w:r>
      <w:r w:rsidR="00957C63">
        <w:rPr>
          <w:rFonts w:ascii="Times New Roman" w:hAnsi="Times New Roman"/>
          <w:sz w:val="24"/>
          <w:szCs w:val="24"/>
        </w:rPr>
        <w:t xml:space="preserve">scenicznej </w:t>
      </w:r>
      <w:r w:rsidR="00957C63" w:rsidRPr="00EC75C9">
        <w:rPr>
          <w:rFonts w:ascii="Times New Roman" w:hAnsi="Times New Roman"/>
          <w:sz w:val="24"/>
          <w:szCs w:val="24"/>
        </w:rPr>
        <w:t xml:space="preserve">pisał </w:t>
      </w:r>
      <w:r w:rsidR="00957C63" w:rsidRPr="007A431F">
        <w:rPr>
          <w:rFonts w:ascii="Times New Roman" w:hAnsi="Times New Roman"/>
          <w:sz w:val="24"/>
          <w:szCs w:val="24"/>
        </w:rPr>
        <w:t>Richard Posner:</w:t>
      </w:r>
    </w:p>
    <w:p w:rsidR="00957C63" w:rsidRDefault="00957C63" w:rsidP="00A43A3D">
      <w:pPr>
        <w:spacing w:line="240" w:lineRule="auto"/>
        <w:ind w:left="709"/>
        <w:contextualSpacing/>
        <w:jc w:val="both"/>
        <w:rPr>
          <w:rFonts w:ascii="Times New Roman" w:hAnsi="Times New Roman"/>
          <w:sz w:val="20"/>
          <w:szCs w:val="20"/>
        </w:rPr>
      </w:pPr>
      <w:r w:rsidRPr="00EC75C9">
        <w:rPr>
          <w:rFonts w:ascii="Times New Roman" w:hAnsi="Times New Roman"/>
          <w:sz w:val="20"/>
          <w:szCs w:val="20"/>
        </w:rPr>
        <w:t xml:space="preserve">Proces sądowy mógł powstać na wzór przedstawienia teatralnego, by zapewnić stronom i społeczeństwu (publiczności) podobny rodzaj </w:t>
      </w:r>
      <w:r w:rsidRPr="00EC75C9">
        <w:rPr>
          <w:rFonts w:ascii="Times New Roman" w:hAnsi="Times New Roman"/>
          <w:i/>
          <w:sz w:val="20"/>
          <w:szCs w:val="20"/>
        </w:rPr>
        <w:t>katharsis</w:t>
      </w:r>
      <w:r w:rsidRPr="00EC75C9">
        <w:rPr>
          <w:rFonts w:ascii="Times New Roman" w:hAnsi="Times New Roman"/>
          <w:sz w:val="20"/>
          <w:szCs w:val="20"/>
        </w:rPr>
        <w:t>. Możliwe również, że to przedstawienie teatralne powstało w oparciu o formę procesu. Zarówno proces</w:t>
      </w:r>
      <w:r>
        <w:rPr>
          <w:rFonts w:ascii="Times New Roman" w:hAnsi="Times New Roman"/>
          <w:sz w:val="20"/>
          <w:szCs w:val="20"/>
        </w:rPr>
        <w:t>,</w:t>
      </w:r>
      <w:r w:rsidRPr="00EC75C9">
        <w:rPr>
          <w:rFonts w:ascii="Times New Roman" w:hAnsi="Times New Roman"/>
          <w:sz w:val="20"/>
          <w:szCs w:val="20"/>
        </w:rPr>
        <w:t xml:space="preserve"> jak i przedstawienie mogą wreszcie mieć wspólne korzenie w obrzędach religijnych. Niezależnie od tego, niewiele przejawów aktywności społecznej można równie łatwo przenieść w na płaszczyznę dzieła literackiego i wykorzystać do literackiego odwzorowania konfliktu, co proces sądowy</w:t>
      </w:r>
      <w:r w:rsidRPr="00EC75C9">
        <w:rPr>
          <w:rStyle w:val="Odwoanieprzypisukocowego"/>
          <w:rFonts w:ascii="Times New Roman" w:hAnsi="Times New Roman"/>
          <w:sz w:val="24"/>
          <w:szCs w:val="24"/>
        </w:rPr>
        <w:endnoteReference w:id="2"/>
      </w:r>
      <w:r>
        <w:rPr>
          <w:rFonts w:ascii="Times New Roman" w:hAnsi="Times New Roman"/>
          <w:sz w:val="20"/>
          <w:szCs w:val="20"/>
        </w:rPr>
        <w:t>.</w:t>
      </w:r>
    </w:p>
    <w:p w:rsidR="00957C63" w:rsidRPr="00EC75C9" w:rsidRDefault="00957C63" w:rsidP="00A43A3D">
      <w:pPr>
        <w:spacing w:line="240" w:lineRule="auto"/>
        <w:ind w:left="709"/>
        <w:contextualSpacing/>
        <w:jc w:val="both"/>
        <w:rPr>
          <w:rFonts w:ascii="Times New Roman" w:hAnsi="Times New Roman"/>
          <w:sz w:val="20"/>
          <w:szCs w:val="20"/>
        </w:rPr>
      </w:pPr>
    </w:p>
    <w:p w:rsidR="00957C63" w:rsidRDefault="00957C63" w:rsidP="004B470F">
      <w:pPr>
        <w:spacing w:line="360" w:lineRule="auto"/>
        <w:ind w:firstLine="708"/>
        <w:contextualSpacing/>
        <w:jc w:val="both"/>
        <w:rPr>
          <w:rFonts w:ascii="Times New Roman" w:hAnsi="Times New Roman"/>
          <w:sz w:val="24"/>
          <w:szCs w:val="24"/>
        </w:rPr>
      </w:pPr>
      <w:r>
        <w:rPr>
          <w:rFonts w:ascii="Times New Roman" w:hAnsi="Times New Roman"/>
          <w:sz w:val="24"/>
          <w:szCs w:val="24"/>
        </w:rPr>
        <w:t>Te podobieństwa</w:t>
      </w:r>
      <w:r w:rsidRPr="00EC75C9">
        <w:rPr>
          <w:rFonts w:ascii="Times New Roman" w:hAnsi="Times New Roman"/>
          <w:sz w:val="24"/>
          <w:szCs w:val="24"/>
        </w:rPr>
        <w:t xml:space="preserve"> wywodzą się również ze zrytualizowanego charakteru działania poszczególnych członków procesu</w:t>
      </w:r>
      <w:r>
        <w:rPr>
          <w:rFonts w:ascii="Times New Roman" w:hAnsi="Times New Roman"/>
          <w:sz w:val="24"/>
          <w:szCs w:val="24"/>
        </w:rPr>
        <w:t>, którzy</w:t>
      </w:r>
      <w:r w:rsidR="00BC1CC8">
        <w:rPr>
          <w:rFonts w:ascii="Times New Roman" w:hAnsi="Times New Roman"/>
          <w:sz w:val="24"/>
          <w:szCs w:val="24"/>
        </w:rPr>
        <w:t xml:space="preserve"> </w:t>
      </w:r>
      <w:r>
        <w:rPr>
          <w:rFonts w:ascii="Times New Roman" w:hAnsi="Times New Roman"/>
          <w:sz w:val="24"/>
          <w:szCs w:val="24"/>
        </w:rPr>
        <w:t>odgrywają</w:t>
      </w:r>
      <w:r w:rsidRPr="00C037EC">
        <w:rPr>
          <w:rFonts w:ascii="Times New Roman" w:hAnsi="Times New Roman"/>
          <w:sz w:val="24"/>
          <w:szCs w:val="24"/>
        </w:rPr>
        <w:t xml:space="preserve"> swoje </w:t>
      </w:r>
      <w:r w:rsidRPr="0089617D">
        <w:rPr>
          <w:rFonts w:ascii="Times New Roman" w:hAnsi="Times New Roman"/>
          <w:sz w:val="24"/>
          <w:szCs w:val="24"/>
        </w:rPr>
        <w:t>role</w:t>
      </w:r>
      <w:r w:rsidRPr="00C037EC">
        <w:rPr>
          <w:rFonts w:ascii="Times New Roman" w:hAnsi="Times New Roman"/>
          <w:sz w:val="24"/>
          <w:szCs w:val="24"/>
        </w:rPr>
        <w:t xml:space="preserve"> w postępowaniu-przedstawieniu toczącym </w:t>
      </w:r>
      <w:r>
        <w:rPr>
          <w:rFonts w:ascii="Times New Roman" w:hAnsi="Times New Roman"/>
          <w:sz w:val="24"/>
          <w:szCs w:val="24"/>
        </w:rPr>
        <w:t xml:space="preserve">się </w:t>
      </w:r>
      <w:r w:rsidRPr="00C037EC">
        <w:rPr>
          <w:rFonts w:ascii="Times New Roman" w:hAnsi="Times New Roman"/>
          <w:sz w:val="24"/>
          <w:szCs w:val="24"/>
        </w:rPr>
        <w:t xml:space="preserve">według  ściśle określonego scenariusza. </w:t>
      </w:r>
      <w:r>
        <w:rPr>
          <w:rFonts w:ascii="Times New Roman" w:hAnsi="Times New Roman"/>
          <w:sz w:val="24"/>
          <w:szCs w:val="24"/>
        </w:rPr>
        <w:t>Zakończenie procesu, a zwłaszcza wydanie wyroku, przynosi obserwatorom przekonanie o powrocie do porządku, który został naruszony przez przestępstwo</w:t>
      </w:r>
      <w:r>
        <w:rPr>
          <w:rStyle w:val="Odwoanieprzypisukocowego"/>
          <w:rFonts w:ascii="Times New Roman" w:hAnsi="Times New Roman"/>
          <w:sz w:val="24"/>
          <w:szCs w:val="24"/>
        </w:rPr>
        <w:endnoteReference w:id="3"/>
      </w:r>
      <w:r>
        <w:rPr>
          <w:rFonts w:ascii="Times New Roman" w:hAnsi="Times New Roman"/>
          <w:sz w:val="24"/>
          <w:szCs w:val="24"/>
        </w:rPr>
        <w:t>. Zbadanie sposobu wykorzystania struktury procesu sądowego daje możliwość nowej interpretacji dramatów Juliusza Słowackiego, który wyjątkowo doceniał ten motyw literacki</w:t>
      </w:r>
      <w:r>
        <w:rPr>
          <w:rStyle w:val="Odwoanieprzypisukocowego"/>
          <w:rFonts w:ascii="Times New Roman" w:hAnsi="Times New Roman"/>
          <w:sz w:val="24"/>
          <w:szCs w:val="24"/>
        </w:rPr>
        <w:endnoteReference w:id="4"/>
      </w:r>
      <w:r w:rsidRPr="00C037EC">
        <w:rPr>
          <w:rFonts w:ascii="Times New Roman" w:hAnsi="Times New Roman"/>
          <w:sz w:val="24"/>
          <w:szCs w:val="24"/>
        </w:rPr>
        <w:t xml:space="preserve">. </w:t>
      </w:r>
      <w:r>
        <w:rPr>
          <w:rFonts w:ascii="Times New Roman" w:hAnsi="Times New Roman"/>
          <w:sz w:val="24"/>
          <w:szCs w:val="24"/>
        </w:rPr>
        <w:t xml:space="preserve">Szczególna uwaga należy się </w:t>
      </w:r>
      <w:r>
        <w:rPr>
          <w:rFonts w:ascii="Times New Roman" w:hAnsi="Times New Roman"/>
          <w:i/>
          <w:sz w:val="24"/>
          <w:szCs w:val="24"/>
        </w:rPr>
        <w:t>Samuelowi Zborowskiemu</w:t>
      </w:r>
      <w:r>
        <w:rPr>
          <w:rFonts w:ascii="Times New Roman" w:hAnsi="Times New Roman"/>
          <w:sz w:val="24"/>
          <w:szCs w:val="24"/>
        </w:rPr>
        <w:t>, który w interesujący sposób łączy tematykę prawną z rozwijaną przez Słowackiego tzw. koncepcją genezyjską</w:t>
      </w:r>
      <w:r>
        <w:rPr>
          <w:rStyle w:val="Odwoanieprzypisukocowego"/>
          <w:rFonts w:ascii="Times New Roman" w:hAnsi="Times New Roman"/>
          <w:sz w:val="24"/>
          <w:szCs w:val="24"/>
        </w:rPr>
        <w:endnoteReference w:id="5"/>
      </w:r>
      <w:r>
        <w:rPr>
          <w:rFonts w:ascii="Times New Roman" w:hAnsi="Times New Roman"/>
          <w:sz w:val="24"/>
          <w:szCs w:val="24"/>
        </w:rPr>
        <w:t xml:space="preserve"> i poświadcza stałą obecność motywów prawnych w wyobraźni poety także w ostatnim okresie jego twórczości. Podstawę dla analizy stanowi przede wszystkim akt V dramatu, którego układ </w:t>
      </w:r>
      <w:r w:rsidRPr="008C5A2C">
        <w:rPr>
          <w:rFonts w:ascii="Times New Roman" w:hAnsi="Times New Roman"/>
          <w:sz w:val="24"/>
          <w:szCs w:val="24"/>
        </w:rPr>
        <w:t>odpowiada przebiegowi postępowania– akcja rozpoczyna się w momencie przybycia uczestników na miejsce sądu</w:t>
      </w:r>
      <w:r>
        <w:rPr>
          <w:rFonts w:ascii="Times New Roman" w:hAnsi="Times New Roman"/>
          <w:sz w:val="24"/>
          <w:szCs w:val="24"/>
        </w:rPr>
        <w:t>,</w:t>
      </w:r>
      <w:r w:rsidRPr="008C5A2C">
        <w:rPr>
          <w:rFonts w:ascii="Times New Roman" w:hAnsi="Times New Roman"/>
          <w:sz w:val="24"/>
          <w:szCs w:val="24"/>
        </w:rPr>
        <w:t xml:space="preserve"> a kończy wraz z wydaniem wyroku.</w:t>
      </w:r>
    </w:p>
    <w:p w:rsidR="00957C63" w:rsidRDefault="00957C63" w:rsidP="00316549">
      <w:pPr>
        <w:spacing w:line="360" w:lineRule="auto"/>
        <w:contextualSpacing/>
        <w:jc w:val="both"/>
        <w:rPr>
          <w:rFonts w:ascii="Times New Roman" w:hAnsi="Times New Roman"/>
          <w:sz w:val="24"/>
          <w:szCs w:val="24"/>
        </w:rPr>
      </w:pPr>
      <w:r>
        <w:rPr>
          <w:rFonts w:ascii="Times New Roman" w:hAnsi="Times New Roman"/>
          <w:sz w:val="24"/>
          <w:szCs w:val="24"/>
        </w:rPr>
        <w:tab/>
        <w:t>U podstaw procesu przedstawionego w dramacie leżą wydarzenia historyczne. Prawdziwy Samuel Zborowski, rotmistrz królewski i hetman kozacki, został skazany na banicję za zabicie kasztelana przemyskiego Andrzeja Wapowskiego, gdy ten podczas koronacji Henryka Walezego w 1574 r. usiłował zażegnać jego spór z niejakim Karwatem, sługą Jana Tęczyńskiego. Zborowski, nie licząc się z ciążącym na nim wyrokiem, w 1576 r. powrócił z wygnania, a w 1580 r. wziął udział w wyprawie Stefana Batorego przeciwko Moskwie na Wielkie Łuki. Podejrzewany o spisek przeciw królowi, został pojmany i ścięty (1584) z rozkazu kanclerza Rzeczpospolitej Jana Zamoyskiego</w:t>
      </w:r>
      <w:r w:rsidR="00AB6F7F">
        <w:rPr>
          <w:rStyle w:val="Odwoanieprzypisukocowego"/>
          <w:rFonts w:ascii="Times New Roman" w:hAnsi="Times New Roman"/>
          <w:sz w:val="24"/>
          <w:szCs w:val="24"/>
        </w:rPr>
        <w:endnoteReference w:id="6"/>
      </w:r>
      <w:r>
        <w:rPr>
          <w:rFonts w:ascii="Times New Roman" w:hAnsi="Times New Roman"/>
          <w:sz w:val="24"/>
          <w:szCs w:val="24"/>
        </w:rPr>
        <w:t>. E</w:t>
      </w:r>
      <w:r w:rsidRPr="00C037EC">
        <w:rPr>
          <w:rFonts w:ascii="Times New Roman" w:hAnsi="Times New Roman"/>
          <w:sz w:val="24"/>
          <w:szCs w:val="24"/>
        </w:rPr>
        <w:t>pizod</w:t>
      </w:r>
      <w:r>
        <w:rPr>
          <w:rFonts w:ascii="Times New Roman" w:hAnsi="Times New Roman"/>
          <w:sz w:val="24"/>
          <w:szCs w:val="24"/>
        </w:rPr>
        <w:t xml:space="preserve"> ten niezwykle silnie </w:t>
      </w:r>
      <w:r>
        <w:rPr>
          <w:rFonts w:ascii="Times New Roman" w:hAnsi="Times New Roman"/>
          <w:sz w:val="24"/>
          <w:szCs w:val="24"/>
        </w:rPr>
        <w:lastRenderedPageBreak/>
        <w:t>pobudzał wyobraźnię twórców i został wykorzystany w wielu utworach literackich</w:t>
      </w:r>
      <w:r w:rsidRPr="00C037EC">
        <w:rPr>
          <w:rStyle w:val="Odwoanieprzypisukocowego"/>
          <w:rFonts w:ascii="Times New Roman" w:hAnsi="Times New Roman"/>
          <w:sz w:val="24"/>
          <w:szCs w:val="24"/>
        </w:rPr>
        <w:endnoteReference w:id="7"/>
      </w:r>
      <w:r>
        <w:rPr>
          <w:rFonts w:ascii="Times New Roman" w:hAnsi="Times New Roman"/>
          <w:sz w:val="24"/>
          <w:szCs w:val="24"/>
        </w:rPr>
        <w:t xml:space="preserve">. Postać szlacheckiego warchoła dawała przyczynek do dyskusji o konflikcie prawa państwowego i anarchistycznie rozumianej wolności szlacheckiej, a także o samowoli potężnych rodów magnackich i ich politycznej grze. Nie sposób jednak myśleć o </w:t>
      </w:r>
      <w:r w:rsidRPr="008C5A2C">
        <w:rPr>
          <w:rFonts w:ascii="Times New Roman" w:hAnsi="Times New Roman"/>
          <w:i/>
          <w:sz w:val="24"/>
          <w:szCs w:val="24"/>
        </w:rPr>
        <w:t>Samuelu Zborowskim</w:t>
      </w:r>
      <w:r>
        <w:rPr>
          <w:rFonts w:ascii="Times New Roman" w:hAnsi="Times New Roman"/>
          <w:sz w:val="24"/>
          <w:szCs w:val="24"/>
        </w:rPr>
        <w:t xml:space="preserve"> jako </w:t>
      </w:r>
      <w:r w:rsidRPr="00C7455B">
        <w:rPr>
          <w:rFonts w:ascii="Times New Roman" w:hAnsi="Times New Roman"/>
          <w:sz w:val="24"/>
          <w:szCs w:val="24"/>
        </w:rPr>
        <w:t xml:space="preserve">o </w:t>
      </w:r>
      <w:r>
        <w:rPr>
          <w:rFonts w:ascii="Times New Roman" w:hAnsi="Times New Roman"/>
          <w:sz w:val="24"/>
          <w:szCs w:val="24"/>
        </w:rPr>
        <w:t>rekonstrukcji sytuacji historycznej, której zresztą nie da się odtworzyć, posiłkując się jedynie treścią dramatu. Słowacki</w:t>
      </w:r>
      <w:r w:rsidR="00110EC3">
        <w:rPr>
          <w:rFonts w:ascii="Times New Roman" w:hAnsi="Times New Roman"/>
          <w:sz w:val="24"/>
          <w:szCs w:val="24"/>
        </w:rPr>
        <w:t xml:space="preserve"> </w:t>
      </w:r>
      <w:r>
        <w:rPr>
          <w:rFonts w:ascii="Times New Roman" w:hAnsi="Times New Roman"/>
          <w:sz w:val="24"/>
          <w:szCs w:val="24"/>
        </w:rPr>
        <w:t xml:space="preserve">przeniósł co prawda na płaszczyznę utworu </w:t>
      </w:r>
      <w:r w:rsidRPr="00834796">
        <w:rPr>
          <w:rFonts w:ascii="Times New Roman" w:hAnsi="Times New Roman"/>
          <w:sz w:val="24"/>
          <w:szCs w:val="24"/>
        </w:rPr>
        <w:t>dwie główne postaci sporu: Samuela i Kanclerza</w:t>
      </w:r>
      <w:r>
        <w:rPr>
          <w:rFonts w:ascii="Times New Roman" w:hAnsi="Times New Roman"/>
          <w:sz w:val="24"/>
          <w:szCs w:val="24"/>
        </w:rPr>
        <w:t>, lecz znacząco przekształcił ich sylwetki</w:t>
      </w:r>
      <w:r w:rsidRPr="00834796">
        <w:rPr>
          <w:rFonts w:ascii="Times New Roman" w:hAnsi="Times New Roman"/>
          <w:sz w:val="24"/>
          <w:szCs w:val="24"/>
        </w:rPr>
        <w:t xml:space="preserve">. </w:t>
      </w:r>
      <w:r>
        <w:rPr>
          <w:rFonts w:ascii="Times New Roman" w:hAnsi="Times New Roman"/>
          <w:sz w:val="24"/>
          <w:szCs w:val="24"/>
        </w:rPr>
        <w:t>Pomysł postawienia bohaterów przed sądem mógł zostać zaczerpnięty z pamiętników wydanych przez Lucjana Siemieńskiego. Czytamy w nich: „I [Samuel – K. P.] przebaczył mu [Zamoyskiemu – K. P.] pozywając przed sąd Boga i w oczach naszych odtąd staje nie jak winowajca, którego prawa krajowe dosięgły, ale jak ofiara….”</w:t>
      </w:r>
      <w:r>
        <w:rPr>
          <w:rStyle w:val="Odwoanieprzypisukocowego"/>
          <w:rFonts w:ascii="Times New Roman" w:hAnsi="Times New Roman"/>
          <w:sz w:val="24"/>
          <w:szCs w:val="24"/>
        </w:rPr>
        <w:endnoteReference w:id="8"/>
      </w:r>
      <w:r>
        <w:rPr>
          <w:rFonts w:ascii="Times New Roman" w:hAnsi="Times New Roman"/>
          <w:sz w:val="24"/>
          <w:szCs w:val="24"/>
        </w:rPr>
        <w:t xml:space="preserve">. Takie postawienie sprawy Zborowskiego, przedstawienie go jako pokrzywdzonego, a nie zbrodniarza, umożliwiło Słowackiemu zreinterpretowanie tej postaci. </w:t>
      </w:r>
    </w:p>
    <w:p w:rsidR="00957C63" w:rsidRDefault="00957C63" w:rsidP="00DD2D17">
      <w:pPr>
        <w:spacing w:line="360" w:lineRule="auto"/>
        <w:ind w:firstLine="708"/>
        <w:contextualSpacing/>
        <w:jc w:val="both"/>
        <w:rPr>
          <w:rFonts w:ascii="Times New Roman" w:hAnsi="Times New Roman"/>
          <w:sz w:val="24"/>
          <w:szCs w:val="24"/>
        </w:rPr>
      </w:pPr>
      <w:r>
        <w:rPr>
          <w:rFonts w:ascii="Times New Roman" w:hAnsi="Times New Roman"/>
          <w:sz w:val="24"/>
          <w:szCs w:val="24"/>
        </w:rPr>
        <w:t>W dramacie niesprawiedliwie skazany na śmierć Samuel szuka sprawiedliwości przed pozaziemskim sądem. Pojawia się w roli oskarżyciela, pozywającego. Stroną przeciwną czyli oskarżonym, jest Kanclerz, który doprowadził do jego śmierci działając w granicach prawa, kaza</w:t>
      </w:r>
      <w:r w:rsidR="001729F0">
        <w:rPr>
          <w:rFonts w:ascii="Times New Roman" w:hAnsi="Times New Roman"/>
          <w:sz w:val="24"/>
          <w:szCs w:val="24"/>
        </w:rPr>
        <w:t xml:space="preserve">ł bowiem ściąć „buntownika” [X, 324] </w:t>
      </w:r>
      <w:r>
        <w:rPr>
          <w:rFonts w:ascii="Times New Roman" w:hAnsi="Times New Roman"/>
          <w:sz w:val="24"/>
          <w:szCs w:val="24"/>
        </w:rPr>
        <w:t xml:space="preserve">i banitę. Konsekwencje tej egzekucji mają ogromne znaczenie, gdy rozpatruje się je w kontekście myśli genezyjskiej Słowackiego. Pozwala ona na istotne przewartościowanie moralnej oceny faktu ścięcia Samuela – w jej perspektywie wina Kanclerza, który doprowadził do śmierci Zborowskiego, okazuje się dużo istotniejsza, niż wina Zborowskiego, którego przestępstwo nie zostało w tekście dramatu przywołane. Dlaczego czyn Kanclerza zasługiwał na tak wielkie potępienie? </w:t>
      </w:r>
      <w:r w:rsidRPr="00BA28B1">
        <w:rPr>
          <w:rFonts w:ascii="Times New Roman" w:hAnsi="Times New Roman"/>
          <w:sz w:val="24"/>
          <w:szCs w:val="24"/>
        </w:rPr>
        <w:t>Ponieważ</w:t>
      </w:r>
      <w:r>
        <w:rPr>
          <w:rFonts w:ascii="Times New Roman" w:hAnsi="Times New Roman"/>
          <w:sz w:val="24"/>
          <w:szCs w:val="24"/>
        </w:rPr>
        <w:t xml:space="preserve"> zgodnie z ideą genezyjską</w:t>
      </w:r>
      <w:r w:rsidRPr="00BA28B1">
        <w:rPr>
          <w:rFonts w:ascii="Times New Roman" w:hAnsi="Times New Roman"/>
          <w:sz w:val="24"/>
          <w:szCs w:val="24"/>
        </w:rPr>
        <w:t xml:space="preserve"> zaburzył </w:t>
      </w:r>
      <w:r>
        <w:rPr>
          <w:rFonts w:ascii="Times New Roman" w:hAnsi="Times New Roman"/>
          <w:sz w:val="24"/>
          <w:szCs w:val="24"/>
        </w:rPr>
        <w:t>zaprojektowany</w:t>
      </w:r>
      <w:r w:rsidRPr="00BA28B1">
        <w:rPr>
          <w:rFonts w:ascii="Times New Roman" w:hAnsi="Times New Roman"/>
          <w:sz w:val="24"/>
          <w:szCs w:val="24"/>
        </w:rPr>
        <w:t xml:space="preserve"> przez Stwórcę plan rozwoju </w:t>
      </w:r>
      <w:r>
        <w:rPr>
          <w:rFonts w:ascii="Times New Roman" w:hAnsi="Times New Roman"/>
          <w:sz w:val="24"/>
          <w:szCs w:val="24"/>
        </w:rPr>
        <w:t xml:space="preserve">świata. </w:t>
      </w:r>
      <w:r w:rsidRPr="00BA28B1">
        <w:rPr>
          <w:rFonts w:ascii="Times New Roman" w:hAnsi="Times New Roman"/>
          <w:sz w:val="24"/>
          <w:szCs w:val="24"/>
        </w:rPr>
        <w:t>Duch</w:t>
      </w:r>
      <w:r w:rsidR="00110EC3">
        <w:rPr>
          <w:rFonts w:ascii="Times New Roman" w:hAnsi="Times New Roman"/>
          <w:sz w:val="24"/>
          <w:szCs w:val="24"/>
        </w:rPr>
        <w:t xml:space="preserve"> </w:t>
      </w:r>
      <w:r w:rsidRPr="00BA28B1">
        <w:rPr>
          <w:rFonts w:ascii="Times New Roman" w:hAnsi="Times New Roman"/>
          <w:sz w:val="24"/>
          <w:szCs w:val="24"/>
        </w:rPr>
        <w:t>Zborowskiego</w:t>
      </w:r>
      <w:r>
        <w:rPr>
          <w:rFonts w:ascii="Times New Roman" w:hAnsi="Times New Roman"/>
          <w:sz w:val="24"/>
          <w:szCs w:val="24"/>
        </w:rPr>
        <w:t xml:space="preserve"> zajmował zaszczytne miejsce w hierarchii bytów, w związku z czym jego ś</w:t>
      </w:r>
      <w:r w:rsidRPr="00BA28B1">
        <w:rPr>
          <w:rFonts w:ascii="Times New Roman" w:hAnsi="Times New Roman"/>
          <w:sz w:val="24"/>
          <w:szCs w:val="24"/>
        </w:rPr>
        <w:t>cięcie nie było zwykłym</w:t>
      </w:r>
      <w:r>
        <w:rPr>
          <w:rFonts w:ascii="Times New Roman" w:hAnsi="Times New Roman"/>
          <w:sz w:val="24"/>
          <w:szCs w:val="24"/>
        </w:rPr>
        <w:t xml:space="preserve"> wykonaniem wyroku na przestępcy,</w:t>
      </w:r>
      <w:r w:rsidRPr="00BA28B1">
        <w:rPr>
          <w:rFonts w:ascii="Times New Roman" w:hAnsi="Times New Roman"/>
          <w:sz w:val="24"/>
          <w:szCs w:val="24"/>
        </w:rPr>
        <w:t xml:space="preserve"> miało wpływ na losy całego narodu</w:t>
      </w:r>
      <w:r>
        <w:rPr>
          <w:rFonts w:ascii="Times New Roman" w:hAnsi="Times New Roman"/>
          <w:sz w:val="24"/>
          <w:szCs w:val="24"/>
        </w:rPr>
        <w:t xml:space="preserve"> i w konsekwencji doprowadziło do upadku</w:t>
      </w:r>
      <w:r w:rsidR="005B6418">
        <w:rPr>
          <w:rFonts w:ascii="Times New Roman" w:hAnsi="Times New Roman"/>
          <w:sz w:val="24"/>
          <w:szCs w:val="24"/>
        </w:rPr>
        <w:t xml:space="preserve"> państwa</w:t>
      </w:r>
      <w:r w:rsidRPr="00BA28B1">
        <w:rPr>
          <w:rFonts w:ascii="Times New Roman" w:hAnsi="Times New Roman"/>
          <w:sz w:val="24"/>
          <w:szCs w:val="24"/>
        </w:rPr>
        <w:t xml:space="preserve">. </w:t>
      </w:r>
      <w:r>
        <w:rPr>
          <w:rFonts w:ascii="Times New Roman" w:hAnsi="Times New Roman"/>
          <w:sz w:val="24"/>
          <w:szCs w:val="24"/>
        </w:rPr>
        <w:t>Ciało, potraktowane w sposób hańbiący, poniosło niezasłużoną karę, lecz istotniejsze od męki fizycznej okazało się zaburzenie rozwoju duchowego. Zborowski sam przyznał</w:t>
      </w:r>
      <w:r w:rsidRPr="00BA28B1">
        <w:rPr>
          <w:rFonts w:ascii="Times New Roman" w:hAnsi="Times New Roman"/>
          <w:sz w:val="24"/>
          <w:szCs w:val="24"/>
        </w:rPr>
        <w:t>:</w:t>
      </w:r>
    </w:p>
    <w:p w:rsidR="00957C63" w:rsidRPr="00444669" w:rsidRDefault="0016750D" w:rsidP="00DD2D17">
      <w:pPr>
        <w:spacing w:after="0" w:line="240" w:lineRule="auto"/>
        <w:ind w:firstLine="709"/>
        <w:contextualSpacing/>
        <w:jc w:val="both"/>
        <w:rPr>
          <w:rFonts w:ascii="Times New Roman" w:hAnsi="Times New Roman"/>
          <w:sz w:val="20"/>
          <w:szCs w:val="20"/>
        </w:rPr>
      </w:pPr>
      <w:r>
        <w:rPr>
          <w:rFonts w:ascii="Times New Roman" w:hAnsi="Times New Roman"/>
          <w:sz w:val="20"/>
          <w:szCs w:val="20"/>
        </w:rPr>
        <w:t>[…]</w:t>
      </w:r>
      <w:r w:rsidR="00957C63" w:rsidRPr="00444669">
        <w:rPr>
          <w:rFonts w:ascii="Times New Roman" w:hAnsi="Times New Roman"/>
          <w:sz w:val="20"/>
          <w:szCs w:val="20"/>
        </w:rPr>
        <w:t xml:space="preserve"> nie o mnie chodzi,</w:t>
      </w:r>
    </w:p>
    <w:p w:rsidR="00957C63" w:rsidRPr="00444669" w:rsidRDefault="00957C63" w:rsidP="00DD2D17">
      <w:pPr>
        <w:spacing w:after="0" w:line="240" w:lineRule="auto"/>
        <w:ind w:firstLine="709"/>
        <w:contextualSpacing/>
        <w:jc w:val="both"/>
        <w:rPr>
          <w:rFonts w:ascii="Times New Roman" w:hAnsi="Times New Roman"/>
          <w:sz w:val="20"/>
          <w:szCs w:val="20"/>
        </w:rPr>
      </w:pPr>
      <w:r w:rsidRPr="00444669">
        <w:rPr>
          <w:rFonts w:ascii="Times New Roman" w:hAnsi="Times New Roman"/>
          <w:sz w:val="20"/>
          <w:szCs w:val="20"/>
        </w:rPr>
        <w:t>Ale o tę myśl co narody rodzi,</w:t>
      </w:r>
    </w:p>
    <w:p w:rsidR="00957C63" w:rsidRDefault="00957C63" w:rsidP="00DD2D17">
      <w:pPr>
        <w:spacing w:after="0" w:line="240" w:lineRule="auto"/>
        <w:ind w:firstLine="709"/>
        <w:contextualSpacing/>
        <w:jc w:val="both"/>
        <w:rPr>
          <w:rFonts w:ascii="Times New Roman" w:hAnsi="Times New Roman"/>
          <w:sz w:val="20"/>
          <w:szCs w:val="20"/>
        </w:rPr>
      </w:pPr>
      <w:r w:rsidRPr="00444669">
        <w:rPr>
          <w:rFonts w:ascii="Times New Roman" w:hAnsi="Times New Roman"/>
          <w:sz w:val="20"/>
          <w:szCs w:val="20"/>
        </w:rPr>
        <w:t xml:space="preserve">A była we mnie twoim mieczem ścięta. </w:t>
      </w:r>
    </w:p>
    <w:p w:rsidR="00957C63" w:rsidRDefault="0016750D" w:rsidP="00DD2D17">
      <w:pPr>
        <w:spacing w:after="0" w:line="240" w:lineRule="auto"/>
        <w:ind w:firstLine="709"/>
        <w:contextualSpacing/>
        <w:jc w:val="both"/>
        <w:rPr>
          <w:rFonts w:ascii="Times New Roman" w:hAnsi="Times New Roman"/>
          <w:sz w:val="20"/>
          <w:szCs w:val="20"/>
        </w:rPr>
      </w:pPr>
      <w:r>
        <w:rPr>
          <w:rFonts w:ascii="Times New Roman" w:hAnsi="Times New Roman"/>
          <w:sz w:val="20"/>
          <w:szCs w:val="20"/>
        </w:rPr>
        <w:t>[X, 326]</w:t>
      </w:r>
    </w:p>
    <w:p w:rsidR="00957C63" w:rsidRDefault="00957C63" w:rsidP="00DD2D17">
      <w:pPr>
        <w:spacing w:after="0" w:line="240" w:lineRule="auto"/>
        <w:ind w:firstLine="709"/>
        <w:contextualSpacing/>
        <w:jc w:val="both"/>
        <w:rPr>
          <w:rFonts w:ascii="Times New Roman" w:hAnsi="Times New Roman"/>
          <w:sz w:val="20"/>
          <w:szCs w:val="20"/>
        </w:rPr>
      </w:pPr>
    </w:p>
    <w:p w:rsidR="00957C63" w:rsidRDefault="00957C63" w:rsidP="00DD2D1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Postawa Kanclerza nie świadczy jednak o tym, by z premedytacją występował przeciwko boskiemu porządkowi lub nie był go świadomy. Wprost przeciwnie – jest on przekonany o słuszności swoich działań właśnie w perspektywie duchowej, mówi: „Bo we </w:t>
      </w:r>
      <w:r>
        <w:rPr>
          <w:rFonts w:ascii="Times New Roman" w:hAnsi="Times New Roman"/>
          <w:sz w:val="24"/>
          <w:szCs w:val="24"/>
        </w:rPr>
        <w:lastRenderedPageBreak/>
        <w:t xml:space="preserve">mnie był duch… co części wydziela </w:t>
      </w:r>
      <w:r w:rsidR="001729F0">
        <w:rPr>
          <w:rFonts w:ascii="Times New Roman" w:hAnsi="Times New Roman"/>
          <w:sz w:val="24"/>
          <w:szCs w:val="24"/>
        </w:rPr>
        <w:t>[…]</w:t>
      </w:r>
      <w:r>
        <w:rPr>
          <w:rFonts w:ascii="Times New Roman" w:hAnsi="Times New Roman"/>
          <w:sz w:val="24"/>
          <w:szCs w:val="24"/>
        </w:rPr>
        <w:t xml:space="preserve"> prawa naro</w:t>
      </w:r>
      <w:r w:rsidR="001729F0">
        <w:rPr>
          <w:rFonts w:ascii="Times New Roman" w:hAnsi="Times New Roman"/>
          <w:sz w:val="24"/>
          <w:szCs w:val="24"/>
        </w:rPr>
        <w:t>du stanowi / I ma moc z Boga.” [X, 327]</w:t>
      </w:r>
      <w:r>
        <w:rPr>
          <w:rFonts w:ascii="Times New Roman" w:hAnsi="Times New Roman"/>
          <w:sz w:val="24"/>
          <w:szCs w:val="24"/>
        </w:rPr>
        <w:t xml:space="preserve">. </w:t>
      </w:r>
      <w:r w:rsidRPr="00834796">
        <w:rPr>
          <w:rFonts w:ascii="Times New Roman" w:hAnsi="Times New Roman"/>
          <w:sz w:val="24"/>
          <w:szCs w:val="24"/>
        </w:rPr>
        <w:t>Nie</w:t>
      </w:r>
      <w:r>
        <w:rPr>
          <w:rFonts w:ascii="Times New Roman" w:hAnsi="Times New Roman"/>
          <w:sz w:val="24"/>
          <w:szCs w:val="24"/>
        </w:rPr>
        <w:t xml:space="preserve"> potrafi jednak zaakceptować sytuacji, w której wola nieposłusznego Samuela zwycięża i przerasta porządek prawa państwowego. W utworze dochodzi więc do konfrontacji postaw i związanych z nimi systemów: prawa ludzkiego, materialnego i zależnego od historii oraz genezyjskiego, które jest wieczne i niezmienne. Ten konflikt sprawia, że</w:t>
      </w:r>
      <w:r w:rsidR="00110EC3">
        <w:rPr>
          <w:rFonts w:ascii="Times New Roman" w:hAnsi="Times New Roman"/>
          <w:sz w:val="24"/>
          <w:szCs w:val="24"/>
        </w:rPr>
        <w:t xml:space="preserve"> </w:t>
      </w:r>
      <w:r>
        <w:rPr>
          <w:rFonts w:ascii="Times New Roman" w:hAnsi="Times New Roman"/>
          <w:sz w:val="24"/>
          <w:szCs w:val="24"/>
        </w:rPr>
        <w:t xml:space="preserve">konieczne staje się odwołanie do najwyższego autorytetu. </w:t>
      </w:r>
    </w:p>
    <w:p w:rsidR="00957C63" w:rsidRPr="001032FF" w:rsidRDefault="00957C63" w:rsidP="00DD2D17">
      <w:pPr>
        <w:spacing w:line="360" w:lineRule="auto"/>
        <w:ind w:firstLine="708"/>
        <w:contextualSpacing/>
        <w:jc w:val="both"/>
        <w:rPr>
          <w:rFonts w:ascii="Times New Roman" w:hAnsi="Times New Roman"/>
          <w:sz w:val="24"/>
          <w:szCs w:val="24"/>
        </w:rPr>
      </w:pPr>
      <w:r w:rsidRPr="001032FF">
        <w:rPr>
          <w:rFonts w:ascii="Times New Roman" w:hAnsi="Times New Roman"/>
          <w:sz w:val="24"/>
          <w:szCs w:val="24"/>
        </w:rPr>
        <w:t>Możliw</w:t>
      </w:r>
      <w:r>
        <w:rPr>
          <w:rFonts w:ascii="Times New Roman" w:hAnsi="Times New Roman"/>
          <w:sz w:val="24"/>
          <w:szCs w:val="24"/>
        </w:rPr>
        <w:t>y</w:t>
      </w:r>
      <w:r w:rsidRPr="001032FF">
        <w:rPr>
          <w:rFonts w:ascii="Times New Roman" w:hAnsi="Times New Roman"/>
          <w:sz w:val="24"/>
          <w:szCs w:val="24"/>
        </w:rPr>
        <w:t xml:space="preserve"> do wyinterpretowania z tekstów Słowackiego </w:t>
      </w:r>
      <w:r>
        <w:rPr>
          <w:rFonts w:ascii="Times New Roman" w:hAnsi="Times New Roman"/>
          <w:sz w:val="24"/>
          <w:szCs w:val="24"/>
        </w:rPr>
        <w:t>termin „</w:t>
      </w:r>
      <w:r w:rsidRPr="001032FF">
        <w:rPr>
          <w:rFonts w:ascii="Times New Roman" w:hAnsi="Times New Roman"/>
          <w:sz w:val="24"/>
          <w:szCs w:val="24"/>
        </w:rPr>
        <w:t>prawo genezyjskie</w:t>
      </w:r>
      <w:r>
        <w:rPr>
          <w:rFonts w:ascii="Times New Roman" w:hAnsi="Times New Roman"/>
          <w:sz w:val="24"/>
          <w:szCs w:val="24"/>
        </w:rPr>
        <w:t xml:space="preserve">” należy rozumieć jako </w:t>
      </w:r>
      <w:r w:rsidRPr="001032FF">
        <w:rPr>
          <w:rFonts w:ascii="Times New Roman" w:hAnsi="Times New Roman"/>
          <w:sz w:val="24"/>
          <w:szCs w:val="24"/>
        </w:rPr>
        <w:t>praw</w:t>
      </w:r>
      <w:r>
        <w:rPr>
          <w:rFonts w:ascii="Times New Roman" w:hAnsi="Times New Roman"/>
          <w:sz w:val="24"/>
          <w:szCs w:val="24"/>
        </w:rPr>
        <w:t>o</w:t>
      </w:r>
      <w:r w:rsidRPr="001032FF">
        <w:rPr>
          <w:rFonts w:ascii="Times New Roman" w:hAnsi="Times New Roman"/>
          <w:sz w:val="24"/>
          <w:szCs w:val="24"/>
        </w:rPr>
        <w:t xml:space="preserve"> duchowego rozwoju świata. Mówi ono o ciągłym </w:t>
      </w:r>
      <w:r>
        <w:rPr>
          <w:rFonts w:ascii="Times New Roman" w:hAnsi="Times New Roman"/>
          <w:sz w:val="24"/>
          <w:szCs w:val="24"/>
        </w:rPr>
        <w:t>rozwoju</w:t>
      </w:r>
      <w:r w:rsidRPr="001032FF">
        <w:rPr>
          <w:rFonts w:ascii="Times New Roman" w:hAnsi="Times New Roman"/>
          <w:sz w:val="24"/>
          <w:szCs w:val="24"/>
        </w:rPr>
        <w:t xml:space="preserve"> i przemianach, którym podlegają wszys</w:t>
      </w:r>
      <w:r>
        <w:rPr>
          <w:rFonts w:ascii="Times New Roman" w:hAnsi="Times New Roman"/>
          <w:sz w:val="24"/>
          <w:szCs w:val="24"/>
        </w:rPr>
        <w:t>tkie istniejące na świecie byty.</w:t>
      </w:r>
      <w:r w:rsidRPr="001032FF">
        <w:rPr>
          <w:rFonts w:ascii="Times New Roman" w:hAnsi="Times New Roman"/>
          <w:sz w:val="24"/>
          <w:szCs w:val="24"/>
        </w:rPr>
        <w:t xml:space="preserve"> Podążają one ku doskonałości</w:t>
      </w:r>
      <w:r>
        <w:rPr>
          <w:rFonts w:ascii="Times New Roman" w:hAnsi="Times New Roman"/>
          <w:sz w:val="24"/>
          <w:szCs w:val="24"/>
        </w:rPr>
        <w:t>, a ich celem jest ponowne połączenie się z Bogiem – absolutem, z którego na początku się wyłoniły</w:t>
      </w:r>
      <w:r w:rsidRPr="001032FF">
        <w:rPr>
          <w:rFonts w:ascii="Times New Roman" w:hAnsi="Times New Roman"/>
          <w:sz w:val="24"/>
          <w:szCs w:val="24"/>
        </w:rPr>
        <w:t xml:space="preserve">. Ruch ten polega na doskonaleniu fizycznej formy, w której byty istnieją i którą odrzucają dla przybrania kolejnej. O tej stałej przemianie mówi Adwokat: </w:t>
      </w:r>
    </w:p>
    <w:p w:rsidR="00957C63" w:rsidRDefault="00957C63" w:rsidP="00DD2D17">
      <w:pPr>
        <w:spacing w:line="240" w:lineRule="auto"/>
        <w:ind w:firstLine="709"/>
        <w:contextualSpacing/>
        <w:jc w:val="both"/>
        <w:rPr>
          <w:rFonts w:ascii="Times New Roman" w:hAnsi="Times New Roman"/>
          <w:sz w:val="20"/>
          <w:szCs w:val="20"/>
        </w:rPr>
      </w:pPr>
    </w:p>
    <w:p w:rsidR="00957C63" w:rsidRPr="001032FF" w:rsidRDefault="00957C63" w:rsidP="00DD2D17">
      <w:pPr>
        <w:spacing w:line="240" w:lineRule="auto"/>
        <w:ind w:firstLine="709"/>
        <w:contextualSpacing/>
        <w:jc w:val="both"/>
        <w:rPr>
          <w:rFonts w:ascii="Times New Roman" w:hAnsi="Times New Roman"/>
          <w:sz w:val="20"/>
          <w:szCs w:val="20"/>
        </w:rPr>
      </w:pPr>
      <w:r w:rsidRPr="001032FF">
        <w:rPr>
          <w:rFonts w:ascii="Times New Roman" w:hAnsi="Times New Roman"/>
          <w:sz w:val="20"/>
          <w:szCs w:val="20"/>
        </w:rPr>
        <w:t>Panie… ty duchem wiesz, że Pańska sprawa</w:t>
      </w:r>
    </w:p>
    <w:p w:rsidR="00957C63" w:rsidRPr="001032FF" w:rsidRDefault="00957C63" w:rsidP="00DD2D17">
      <w:pPr>
        <w:spacing w:line="240" w:lineRule="auto"/>
        <w:ind w:firstLine="709"/>
        <w:contextualSpacing/>
        <w:jc w:val="both"/>
        <w:rPr>
          <w:rFonts w:ascii="Times New Roman" w:hAnsi="Times New Roman"/>
          <w:sz w:val="20"/>
          <w:szCs w:val="20"/>
        </w:rPr>
      </w:pPr>
      <w:r w:rsidRPr="001032FF">
        <w:rPr>
          <w:rFonts w:ascii="Times New Roman" w:hAnsi="Times New Roman"/>
          <w:sz w:val="20"/>
          <w:szCs w:val="20"/>
        </w:rPr>
        <w:t>Jest sprawą ducha, który się wielmoży</w:t>
      </w:r>
    </w:p>
    <w:p w:rsidR="00957C63" w:rsidRPr="001032FF" w:rsidRDefault="00957C63" w:rsidP="00DD2D17">
      <w:pPr>
        <w:spacing w:line="240" w:lineRule="auto"/>
        <w:ind w:firstLine="709"/>
        <w:contextualSpacing/>
        <w:jc w:val="both"/>
        <w:rPr>
          <w:rFonts w:ascii="Times New Roman" w:hAnsi="Times New Roman"/>
          <w:sz w:val="20"/>
          <w:szCs w:val="20"/>
        </w:rPr>
      </w:pPr>
      <w:r w:rsidRPr="001032FF">
        <w:rPr>
          <w:rFonts w:ascii="Times New Roman" w:hAnsi="Times New Roman"/>
          <w:sz w:val="20"/>
          <w:szCs w:val="20"/>
        </w:rPr>
        <w:t>Tobą i coraz nowe kształty tworzy,</w:t>
      </w:r>
    </w:p>
    <w:p w:rsidR="00957C63" w:rsidRPr="001032FF" w:rsidRDefault="00957C63" w:rsidP="00DD2D17">
      <w:pPr>
        <w:spacing w:line="240" w:lineRule="auto"/>
        <w:ind w:firstLine="709"/>
        <w:contextualSpacing/>
        <w:jc w:val="both"/>
        <w:rPr>
          <w:rFonts w:ascii="Times New Roman" w:hAnsi="Times New Roman"/>
          <w:sz w:val="20"/>
          <w:szCs w:val="20"/>
        </w:rPr>
      </w:pPr>
      <w:r w:rsidRPr="001032FF">
        <w:rPr>
          <w:rFonts w:ascii="Times New Roman" w:hAnsi="Times New Roman"/>
          <w:sz w:val="20"/>
          <w:szCs w:val="20"/>
        </w:rPr>
        <w:t>I w tych kształtach znów wyżej podnosi</w:t>
      </w:r>
    </w:p>
    <w:p w:rsidR="00957C63" w:rsidRPr="001032FF" w:rsidRDefault="00957C63" w:rsidP="00DD2D17">
      <w:pPr>
        <w:spacing w:line="240" w:lineRule="auto"/>
        <w:ind w:firstLine="709"/>
        <w:contextualSpacing/>
        <w:jc w:val="both"/>
        <w:rPr>
          <w:rFonts w:ascii="Times New Roman" w:hAnsi="Times New Roman"/>
          <w:sz w:val="20"/>
          <w:szCs w:val="20"/>
        </w:rPr>
      </w:pPr>
      <w:r w:rsidRPr="001032FF">
        <w:rPr>
          <w:rFonts w:ascii="Times New Roman" w:hAnsi="Times New Roman"/>
          <w:sz w:val="20"/>
          <w:szCs w:val="20"/>
        </w:rPr>
        <w:t>A będąc pierwszym… znów o nowe prosi,</w:t>
      </w:r>
    </w:p>
    <w:p w:rsidR="00957C63" w:rsidRPr="001032FF" w:rsidRDefault="00957C63" w:rsidP="00DD2D17">
      <w:pPr>
        <w:spacing w:line="240" w:lineRule="auto"/>
        <w:ind w:firstLine="709"/>
        <w:contextualSpacing/>
        <w:jc w:val="both"/>
        <w:rPr>
          <w:rFonts w:ascii="Times New Roman" w:hAnsi="Times New Roman"/>
          <w:sz w:val="20"/>
          <w:szCs w:val="20"/>
        </w:rPr>
      </w:pPr>
      <w:r w:rsidRPr="001032FF">
        <w:rPr>
          <w:rFonts w:ascii="Times New Roman" w:hAnsi="Times New Roman"/>
          <w:sz w:val="20"/>
          <w:szCs w:val="20"/>
        </w:rPr>
        <w:t>A swoje duchom leniwszym zostawia.</w:t>
      </w:r>
    </w:p>
    <w:p w:rsidR="00957C63" w:rsidRDefault="001729F0" w:rsidP="00DD2D17">
      <w:pPr>
        <w:spacing w:line="240" w:lineRule="auto"/>
        <w:ind w:firstLine="709"/>
        <w:contextualSpacing/>
        <w:jc w:val="both"/>
        <w:rPr>
          <w:rFonts w:ascii="Times New Roman" w:hAnsi="Times New Roman"/>
          <w:sz w:val="20"/>
          <w:szCs w:val="20"/>
        </w:rPr>
      </w:pPr>
      <w:r>
        <w:rPr>
          <w:rFonts w:ascii="Times New Roman" w:hAnsi="Times New Roman"/>
          <w:sz w:val="20"/>
          <w:szCs w:val="20"/>
        </w:rPr>
        <w:t>[X, 333]</w:t>
      </w:r>
    </w:p>
    <w:p w:rsidR="00957C63" w:rsidRPr="00E94AF6" w:rsidRDefault="00957C63" w:rsidP="00DD2D17">
      <w:pPr>
        <w:spacing w:line="240" w:lineRule="auto"/>
        <w:ind w:firstLine="709"/>
        <w:contextualSpacing/>
        <w:jc w:val="both"/>
        <w:rPr>
          <w:rFonts w:ascii="Times New Roman" w:hAnsi="Times New Roman"/>
          <w:sz w:val="20"/>
          <w:szCs w:val="20"/>
        </w:rPr>
      </w:pPr>
    </w:p>
    <w:p w:rsidR="00957C63" w:rsidRDefault="00957C63" w:rsidP="005E1703">
      <w:pPr>
        <w:spacing w:line="360" w:lineRule="auto"/>
        <w:ind w:firstLine="708"/>
        <w:contextualSpacing/>
        <w:jc w:val="both"/>
        <w:rPr>
          <w:rFonts w:ascii="Times New Roman" w:hAnsi="Times New Roman"/>
          <w:sz w:val="24"/>
          <w:szCs w:val="24"/>
        </w:rPr>
      </w:pPr>
      <w:r>
        <w:rPr>
          <w:rFonts w:ascii="Times New Roman" w:hAnsi="Times New Roman"/>
          <w:sz w:val="24"/>
          <w:szCs w:val="24"/>
        </w:rPr>
        <w:t>Spór Kanclerza i Samuela,</w:t>
      </w:r>
      <w:r w:rsidRPr="00C037EC">
        <w:rPr>
          <w:rFonts w:ascii="Times New Roman" w:hAnsi="Times New Roman"/>
          <w:sz w:val="24"/>
          <w:szCs w:val="24"/>
        </w:rPr>
        <w:t xml:space="preserve"> przeniesiony w przestrzeń pozaziemską</w:t>
      </w:r>
      <w:r>
        <w:rPr>
          <w:rFonts w:ascii="Times New Roman" w:hAnsi="Times New Roman"/>
          <w:sz w:val="24"/>
          <w:szCs w:val="24"/>
        </w:rPr>
        <w:t>,</w:t>
      </w:r>
      <w:r w:rsidRPr="00C037EC">
        <w:rPr>
          <w:rFonts w:ascii="Times New Roman" w:hAnsi="Times New Roman"/>
          <w:sz w:val="24"/>
          <w:szCs w:val="24"/>
        </w:rPr>
        <w:t xml:space="preserve"> ma cechy</w:t>
      </w:r>
      <w:r>
        <w:rPr>
          <w:rFonts w:ascii="Times New Roman" w:hAnsi="Times New Roman"/>
          <w:sz w:val="24"/>
          <w:szCs w:val="24"/>
        </w:rPr>
        <w:t>, które mogą budzić skojarzenia z biblijnym Sądem O</w:t>
      </w:r>
      <w:r w:rsidRPr="00C037EC">
        <w:rPr>
          <w:rFonts w:ascii="Times New Roman" w:hAnsi="Times New Roman"/>
          <w:sz w:val="24"/>
          <w:szCs w:val="24"/>
        </w:rPr>
        <w:t xml:space="preserve">statecznym. </w:t>
      </w:r>
      <w:r>
        <w:rPr>
          <w:rFonts w:ascii="Times New Roman" w:hAnsi="Times New Roman"/>
          <w:sz w:val="24"/>
          <w:szCs w:val="24"/>
        </w:rPr>
        <w:t>Juliusz Kleiner dostrzegał podobieństwo utworu Słowackiego do dramatów wczesnochrześcijańskich oraz egipskich sądów nad zmarłymi faraonami</w:t>
      </w:r>
      <w:r>
        <w:rPr>
          <w:rStyle w:val="Odwoanieprzypisukocowego"/>
          <w:rFonts w:ascii="Times New Roman" w:hAnsi="Times New Roman"/>
          <w:sz w:val="24"/>
          <w:szCs w:val="24"/>
        </w:rPr>
        <w:endnoteReference w:id="9"/>
      </w:r>
      <w:r>
        <w:rPr>
          <w:rFonts w:ascii="Times New Roman" w:hAnsi="Times New Roman"/>
          <w:sz w:val="24"/>
          <w:szCs w:val="24"/>
        </w:rPr>
        <w:t xml:space="preserve">. Wprowadzenie w pierwszej części rozprawy postaci Plutona, rzymskiego odpowiednika </w:t>
      </w:r>
      <w:proofErr w:type="spellStart"/>
      <w:r>
        <w:rPr>
          <w:rFonts w:ascii="Times New Roman" w:hAnsi="Times New Roman"/>
          <w:sz w:val="24"/>
          <w:szCs w:val="24"/>
        </w:rPr>
        <w:t>Hadesa</w:t>
      </w:r>
      <w:proofErr w:type="spellEnd"/>
      <w:r>
        <w:rPr>
          <w:rFonts w:ascii="Times New Roman" w:hAnsi="Times New Roman"/>
          <w:sz w:val="24"/>
          <w:szCs w:val="24"/>
        </w:rPr>
        <w:t>, może sugerować, że sąd rozgrywa się w krainie śmierci, gdzie Pluton pełnił rolę sędziego i jednocześnie strażnika</w:t>
      </w:r>
      <w:r>
        <w:rPr>
          <w:rStyle w:val="Odwoanieprzypisukocowego"/>
          <w:rFonts w:ascii="Times New Roman" w:hAnsi="Times New Roman"/>
          <w:sz w:val="24"/>
          <w:szCs w:val="24"/>
        </w:rPr>
        <w:endnoteReference w:id="10"/>
      </w:r>
      <w:r>
        <w:rPr>
          <w:rFonts w:ascii="Times New Roman" w:hAnsi="Times New Roman"/>
          <w:sz w:val="24"/>
          <w:szCs w:val="24"/>
        </w:rPr>
        <w:t xml:space="preserve">. Na sali sądowej w </w:t>
      </w:r>
      <w:r>
        <w:rPr>
          <w:rFonts w:ascii="Times New Roman" w:hAnsi="Times New Roman"/>
          <w:i/>
          <w:sz w:val="24"/>
          <w:szCs w:val="24"/>
        </w:rPr>
        <w:t xml:space="preserve">Samuelu Zborowskim </w:t>
      </w:r>
      <w:r>
        <w:rPr>
          <w:rFonts w:ascii="Times New Roman" w:hAnsi="Times New Roman"/>
          <w:sz w:val="24"/>
          <w:szCs w:val="24"/>
        </w:rPr>
        <w:t>płynnie przenikają się więc porządki mitologiczny i chrześcijański. Sędzia-Pluton wypowiada się obszernie, posługuje charakterystycznym językiem (typowo prawniczy, suchy żargon nasycony terminologią profesjonalną) i jest, podobnie jak Kanclerz, silnie przywiązany do ustalonej treści praw:</w:t>
      </w:r>
    </w:p>
    <w:p w:rsidR="00957C63" w:rsidRPr="00E34441" w:rsidRDefault="00957C63" w:rsidP="00DD2D17">
      <w:pPr>
        <w:spacing w:after="0" w:line="240" w:lineRule="auto"/>
        <w:ind w:firstLine="709"/>
        <w:contextualSpacing/>
        <w:jc w:val="both"/>
        <w:rPr>
          <w:rFonts w:ascii="Times New Roman" w:hAnsi="Times New Roman"/>
          <w:sz w:val="20"/>
          <w:szCs w:val="20"/>
        </w:rPr>
      </w:pPr>
      <w:r w:rsidRPr="00E34441">
        <w:rPr>
          <w:rFonts w:ascii="Times New Roman" w:hAnsi="Times New Roman"/>
          <w:sz w:val="20"/>
          <w:szCs w:val="20"/>
        </w:rPr>
        <w:t>PLUTON</w:t>
      </w:r>
    </w:p>
    <w:p w:rsidR="00957C63" w:rsidRPr="00E34441" w:rsidRDefault="00957C63" w:rsidP="00DD2D17">
      <w:pPr>
        <w:spacing w:after="0" w:line="240" w:lineRule="auto"/>
        <w:ind w:firstLine="709"/>
        <w:contextualSpacing/>
        <w:jc w:val="both"/>
        <w:rPr>
          <w:rFonts w:ascii="Times New Roman" w:hAnsi="Times New Roman"/>
          <w:sz w:val="20"/>
          <w:szCs w:val="20"/>
        </w:rPr>
      </w:pPr>
      <w:r w:rsidRPr="00E34441">
        <w:rPr>
          <w:rFonts w:ascii="Times New Roman" w:hAnsi="Times New Roman"/>
          <w:sz w:val="20"/>
          <w:szCs w:val="20"/>
        </w:rPr>
        <w:t>Idzie o porównanie</w:t>
      </w:r>
    </w:p>
    <w:p w:rsidR="00957C63" w:rsidRPr="00E34441" w:rsidRDefault="00957C63" w:rsidP="00DD2D17">
      <w:pPr>
        <w:spacing w:after="0" w:line="240" w:lineRule="auto"/>
        <w:ind w:firstLine="709"/>
        <w:contextualSpacing/>
        <w:jc w:val="both"/>
        <w:rPr>
          <w:rFonts w:ascii="Times New Roman" w:hAnsi="Times New Roman"/>
          <w:sz w:val="20"/>
          <w:szCs w:val="20"/>
        </w:rPr>
      </w:pPr>
      <w:r w:rsidRPr="00E34441">
        <w:rPr>
          <w:rFonts w:ascii="Times New Roman" w:hAnsi="Times New Roman"/>
          <w:sz w:val="20"/>
          <w:szCs w:val="20"/>
        </w:rPr>
        <w:t xml:space="preserve">Prawem </w:t>
      </w:r>
      <w:proofErr w:type="spellStart"/>
      <w:r w:rsidRPr="00E34441">
        <w:rPr>
          <w:rFonts w:ascii="Times New Roman" w:hAnsi="Times New Roman"/>
          <w:sz w:val="20"/>
          <w:szCs w:val="20"/>
        </w:rPr>
        <w:t>zapo</w:t>
      </w:r>
      <w:r>
        <w:rPr>
          <w:rFonts w:ascii="Times New Roman" w:hAnsi="Times New Roman"/>
          <w:sz w:val="20"/>
          <w:szCs w:val="20"/>
        </w:rPr>
        <w:t>z</w:t>
      </w:r>
      <w:r w:rsidRPr="00E34441">
        <w:rPr>
          <w:rFonts w:ascii="Times New Roman" w:hAnsi="Times New Roman"/>
          <w:sz w:val="20"/>
          <w:szCs w:val="20"/>
        </w:rPr>
        <w:t>wanego</w:t>
      </w:r>
      <w:proofErr w:type="spellEnd"/>
    </w:p>
    <w:p w:rsidR="00957C63" w:rsidRPr="00E34441" w:rsidRDefault="00957C63" w:rsidP="00DD2D17">
      <w:pPr>
        <w:spacing w:after="0" w:line="240" w:lineRule="auto"/>
        <w:ind w:firstLine="709"/>
        <w:contextualSpacing/>
        <w:jc w:val="both"/>
        <w:rPr>
          <w:rFonts w:ascii="Times New Roman" w:hAnsi="Times New Roman"/>
          <w:sz w:val="20"/>
          <w:szCs w:val="20"/>
        </w:rPr>
      </w:pPr>
      <w:r w:rsidRPr="00E34441">
        <w:rPr>
          <w:rFonts w:ascii="Times New Roman" w:hAnsi="Times New Roman"/>
          <w:sz w:val="20"/>
          <w:szCs w:val="20"/>
        </w:rPr>
        <w:t>Z tym, którego tu zgon</w:t>
      </w:r>
    </w:p>
    <w:p w:rsidR="00957C63" w:rsidRPr="00E34441" w:rsidRDefault="00957C63" w:rsidP="00E5209B">
      <w:pPr>
        <w:spacing w:after="0" w:line="240" w:lineRule="auto"/>
        <w:ind w:firstLine="709"/>
        <w:contextualSpacing/>
        <w:jc w:val="both"/>
        <w:rPr>
          <w:rFonts w:ascii="Times New Roman" w:hAnsi="Times New Roman"/>
          <w:sz w:val="20"/>
          <w:szCs w:val="20"/>
        </w:rPr>
      </w:pPr>
      <w:r w:rsidRPr="00E34441">
        <w:rPr>
          <w:rFonts w:ascii="Times New Roman" w:hAnsi="Times New Roman"/>
          <w:sz w:val="20"/>
          <w:szCs w:val="20"/>
        </w:rPr>
        <w:t xml:space="preserve">Dostawił… </w:t>
      </w:r>
      <w:r w:rsidR="001729F0">
        <w:rPr>
          <w:rFonts w:ascii="Times New Roman" w:hAnsi="Times New Roman"/>
          <w:sz w:val="20"/>
          <w:szCs w:val="20"/>
        </w:rPr>
        <w:t>[…]</w:t>
      </w:r>
    </w:p>
    <w:p w:rsidR="00957C63" w:rsidRPr="00E34441" w:rsidRDefault="00957C63" w:rsidP="00DD2D17">
      <w:pPr>
        <w:spacing w:after="0" w:line="240" w:lineRule="auto"/>
        <w:ind w:firstLine="709"/>
        <w:contextualSpacing/>
        <w:jc w:val="both"/>
        <w:rPr>
          <w:rFonts w:ascii="Times New Roman" w:hAnsi="Times New Roman"/>
          <w:sz w:val="20"/>
          <w:szCs w:val="20"/>
        </w:rPr>
      </w:pPr>
      <w:r w:rsidRPr="00E34441">
        <w:rPr>
          <w:rFonts w:ascii="Times New Roman" w:hAnsi="Times New Roman"/>
          <w:sz w:val="20"/>
          <w:szCs w:val="20"/>
        </w:rPr>
        <w:t>Muszę się trzymać prawa…</w:t>
      </w:r>
    </w:p>
    <w:p w:rsidR="00957C63" w:rsidRDefault="00957C63" w:rsidP="00DD2D17">
      <w:pPr>
        <w:spacing w:after="0" w:line="240" w:lineRule="auto"/>
        <w:ind w:firstLine="709"/>
        <w:contextualSpacing/>
        <w:jc w:val="both"/>
        <w:rPr>
          <w:rFonts w:ascii="Times New Roman" w:hAnsi="Times New Roman"/>
          <w:sz w:val="20"/>
          <w:szCs w:val="20"/>
        </w:rPr>
      </w:pPr>
      <w:r w:rsidRPr="00E34441">
        <w:rPr>
          <w:rFonts w:ascii="Times New Roman" w:hAnsi="Times New Roman"/>
          <w:sz w:val="20"/>
          <w:szCs w:val="20"/>
        </w:rPr>
        <w:t>Kto adwokatem stron?...</w:t>
      </w:r>
    </w:p>
    <w:p w:rsidR="00957C63" w:rsidRDefault="001729F0" w:rsidP="00A43A3D">
      <w:pPr>
        <w:spacing w:after="0" w:line="240" w:lineRule="auto"/>
        <w:ind w:firstLine="709"/>
        <w:contextualSpacing/>
        <w:jc w:val="both"/>
        <w:rPr>
          <w:rFonts w:ascii="Times New Roman" w:hAnsi="Times New Roman"/>
          <w:sz w:val="20"/>
          <w:szCs w:val="20"/>
        </w:rPr>
      </w:pPr>
      <w:r>
        <w:rPr>
          <w:rFonts w:ascii="Times New Roman" w:hAnsi="Times New Roman"/>
          <w:sz w:val="20"/>
          <w:szCs w:val="20"/>
        </w:rPr>
        <w:t>[</w:t>
      </w:r>
      <w:r w:rsidR="00957C63" w:rsidRPr="00F21220">
        <w:rPr>
          <w:rFonts w:ascii="Times New Roman" w:hAnsi="Times New Roman"/>
          <w:sz w:val="20"/>
          <w:szCs w:val="20"/>
        </w:rPr>
        <w:t>X</w:t>
      </w:r>
      <w:r w:rsidR="00957C63">
        <w:rPr>
          <w:rFonts w:ascii="Times New Roman" w:hAnsi="Times New Roman"/>
          <w:sz w:val="20"/>
          <w:szCs w:val="20"/>
        </w:rPr>
        <w:t>,321</w:t>
      </w:r>
      <w:r>
        <w:rPr>
          <w:rFonts w:ascii="Times New Roman" w:hAnsi="Times New Roman"/>
          <w:sz w:val="20"/>
          <w:szCs w:val="20"/>
        </w:rPr>
        <w:t>]</w:t>
      </w:r>
    </w:p>
    <w:p w:rsidR="00957C63" w:rsidRPr="00E34441" w:rsidRDefault="00957C63" w:rsidP="00A43A3D">
      <w:pPr>
        <w:spacing w:after="0" w:line="240" w:lineRule="auto"/>
        <w:ind w:firstLine="709"/>
        <w:contextualSpacing/>
        <w:jc w:val="both"/>
        <w:rPr>
          <w:rFonts w:ascii="Times New Roman" w:hAnsi="Times New Roman"/>
          <w:sz w:val="20"/>
          <w:szCs w:val="20"/>
        </w:rPr>
      </w:pPr>
    </w:p>
    <w:p w:rsidR="00957C63" w:rsidRDefault="00957C63" w:rsidP="00782118">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Autorytet i kompetencje Plutona okazują się niewystarczające do osądzenia sprawy o wadze tak fundamentalnej, jak spór Zborowskiego i Kanclerza. Konieczne </w:t>
      </w:r>
      <w:r w:rsidRPr="006F16F5">
        <w:rPr>
          <w:rFonts w:ascii="Times New Roman" w:hAnsi="Times New Roman"/>
          <w:sz w:val="24"/>
          <w:szCs w:val="24"/>
        </w:rPr>
        <w:t>okazuje się</w:t>
      </w:r>
      <w:r>
        <w:rPr>
          <w:rFonts w:ascii="Times New Roman" w:hAnsi="Times New Roman"/>
          <w:sz w:val="24"/>
          <w:szCs w:val="24"/>
        </w:rPr>
        <w:t xml:space="preserve">, by </w:t>
      </w:r>
      <w:r>
        <w:rPr>
          <w:rFonts w:ascii="Times New Roman" w:hAnsi="Times New Roman"/>
          <w:sz w:val="24"/>
          <w:szCs w:val="24"/>
        </w:rPr>
        <w:lastRenderedPageBreak/>
        <w:t xml:space="preserve">„sprawa poszła wyżej” </w:t>
      </w:r>
      <w:r w:rsidR="00DF2872">
        <w:rPr>
          <w:rFonts w:ascii="Times New Roman" w:hAnsi="Times New Roman"/>
          <w:sz w:val="24"/>
          <w:szCs w:val="24"/>
        </w:rPr>
        <w:t>[X, 327]</w:t>
      </w:r>
      <w:r>
        <w:rPr>
          <w:rFonts w:ascii="Times New Roman" w:hAnsi="Times New Roman"/>
          <w:sz w:val="24"/>
          <w:szCs w:val="24"/>
        </w:rPr>
        <w:t>, przed innego sędziego. Dzięki wskazaniu pionowego przesunięcia, można określić trybunał jako zawieszony w centrum wertykalnie zorganizowanej przestrzeni utworu. Aby przybyć na rozprawę bohaterowie muszą wznieść się ku górze, zaś moc boska zstępuje na miejsce sądu z wysokości</w:t>
      </w:r>
      <w:r>
        <w:rPr>
          <w:rStyle w:val="Odwoanieprzypisukocowego"/>
          <w:rFonts w:ascii="Times New Roman" w:hAnsi="Times New Roman"/>
          <w:sz w:val="24"/>
          <w:szCs w:val="24"/>
        </w:rPr>
        <w:endnoteReference w:id="11"/>
      </w:r>
      <w:r>
        <w:rPr>
          <w:rFonts w:ascii="Times New Roman" w:hAnsi="Times New Roman"/>
          <w:sz w:val="24"/>
          <w:szCs w:val="24"/>
        </w:rPr>
        <w:t>. Pojawia się tu także motyw dwudzielności toczącego się postępowania</w:t>
      </w:r>
      <w:r>
        <w:rPr>
          <w:rStyle w:val="Odwoanieprzypisukocowego"/>
          <w:rFonts w:ascii="Times New Roman" w:hAnsi="Times New Roman"/>
          <w:sz w:val="24"/>
          <w:szCs w:val="24"/>
        </w:rPr>
        <w:endnoteReference w:id="12"/>
      </w:r>
      <w:r>
        <w:rPr>
          <w:rFonts w:ascii="Times New Roman" w:hAnsi="Times New Roman"/>
          <w:sz w:val="24"/>
          <w:szCs w:val="24"/>
        </w:rPr>
        <w:t>. Zmieniają się w sposób zasadniczy: sędzia (</w:t>
      </w:r>
      <w:proofErr w:type="spellStart"/>
      <w:r>
        <w:rPr>
          <w:rFonts w:ascii="Times New Roman" w:hAnsi="Times New Roman"/>
          <w:sz w:val="24"/>
          <w:szCs w:val="24"/>
        </w:rPr>
        <w:t>Hadesa</w:t>
      </w:r>
      <w:proofErr w:type="spellEnd"/>
      <w:r>
        <w:rPr>
          <w:rFonts w:ascii="Times New Roman" w:hAnsi="Times New Roman"/>
          <w:sz w:val="24"/>
          <w:szCs w:val="24"/>
        </w:rPr>
        <w:t xml:space="preserve"> zastępuje Chrystus) oraz reprezentanci stron</w:t>
      </w:r>
      <w:r>
        <w:rPr>
          <w:rStyle w:val="Odwoanieprzypisukocowego"/>
          <w:rFonts w:ascii="Times New Roman" w:hAnsi="Times New Roman"/>
          <w:sz w:val="24"/>
          <w:szCs w:val="24"/>
        </w:rPr>
        <w:endnoteReference w:id="13"/>
      </w:r>
      <w:r>
        <w:rPr>
          <w:rFonts w:ascii="Times New Roman" w:hAnsi="Times New Roman"/>
          <w:sz w:val="24"/>
          <w:szCs w:val="24"/>
        </w:rPr>
        <w:t xml:space="preserve">. Dopiero teraz rozpoczyna się właściwy sąd Boży. Przejście sprawy Samuela przed sąd Chrystusa i objęcie przez </w:t>
      </w:r>
      <w:proofErr w:type="spellStart"/>
      <w:r>
        <w:rPr>
          <w:rFonts w:ascii="Times New Roman" w:hAnsi="Times New Roman"/>
          <w:sz w:val="24"/>
          <w:szCs w:val="24"/>
        </w:rPr>
        <w:t>Bukarego</w:t>
      </w:r>
      <w:proofErr w:type="spellEnd"/>
      <w:r>
        <w:rPr>
          <w:rFonts w:ascii="Times New Roman" w:hAnsi="Times New Roman"/>
          <w:sz w:val="24"/>
          <w:szCs w:val="24"/>
        </w:rPr>
        <w:t xml:space="preserve"> funkcji adwokata jest także punktem, w którym spór nabiera charakteru uniwersalnego. Konflikt głównych postaci dramatu lapidarnie podsumowują słowa Adwokata:</w:t>
      </w:r>
    </w:p>
    <w:p w:rsidR="00957C63" w:rsidRDefault="00957C63" w:rsidP="00DD2D17">
      <w:pPr>
        <w:spacing w:after="0" w:line="240" w:lineRule="auto"/>
        <w:ind w:firstLine="709"/>
        <w:contextualSpacing/>
        <w:jc w:val="both"/>
        <w:rPr>
          <w:rFonts w:ascii="Times New Roman" w:hAnsi="Times New Roman"/>
          <w:sz w:val="20"/>
          <w:szCs w:val="20"/>
        </w:rPr>
      </w:pPr>
      <w:r>
        <w:rPr>
          <w:rFonts w:ascii="Times New Roman" w:hAnsi="Times New Roman"/>
          <w:sz w:val="20"/>
          <w:szCs w:val="20"/>
        </w:rPr>
        <w:t>Za to ucięto</w:t>
      </w:r>
      <w:r w:rsidRPr="003570D8">
        <w:rPr>
          <w:rFonts w:ascii="Times New Roman" w:hAnsi="Times New Roman"/>
          <w:sz w:val="20"/>
          <w:szCs w:val="20"/>
        </w:rPr>
        <w:t xml:space="preserve"> mu, orłowi, głowę,</w:t>
      </w:r>
    </w:p>
    <w:p w:rsidR="00957C63" w:rsidRDefault="00957C63" w:rsidP="00DD2D17">
      <w:pPr>
        <w:spacing w:after="0" w:line="240" w:lineRule="auto"/>
        <w:ind w:firstLine="709"/>
        <w:contextualSpacing/>
        <w:jc w:val="both"/>
        <w:rPr>
          <w:rFonts w:ascii="Times New Roman" w:hAnsi="Times New Roman"/>
          <w:sz w:val="20"/>
          <w:szCs w:val="20"/>
        </w:rPr>
      </w:pPr>
      <w:r>
        <w:rPr>
          <w:rFonts w:ascii="Times New Roman" w:hAnsi="Times New Roman"/>
          <w:sz w:val="20"/>
          <w:szCs w:val="20"/>
        </w:rPr>
        <w:t>Że w nim leżało wszelkie prawo nowe,</w:t>
      </w:r>
    </w:p>
    <w:p w:rsidR="00957C63" w:rsidRDefault="00957C63" w:rsidP="00DD2D17">
      <w:pPr>
        <w:spacing w:after="0" w:line="240" w:lineRule="auto"/>
        <w:ind w:firstLine="709"/>
        <w:contextualSpacing/>
        <w:jc w:val="both"/>
        <w:rPr>
          <w:rFonts w:ascii="Times New Roman" w:hAnsi="Times New Roman"/>
          <w:sz w:val="20"/>
          <w:szCs w:val="20"/>
        </w:rPr>
      </w:pPr>
      <w:r>
        <w:rPr>
          <w:rFonts w:ascii="Times New Roman" w:hAnsi="Times New Roman"/>
          <w:sz w:val="20"/>
          <w:szCs w:val="20"/>
        </w:rPr>
        <w:t>Prawo co wolność ducha zabezpiecza,</w:t>
      </w:r>
    </w:p>
    <w:p w:rsidR="00957C63" w:rsidRDefault="00957C63" w:rsidP="00DD2D17">
      <w:pPr>
        <w:spacing w:after="0" w:line="240" w:lineRule="auto"/>
        <w:ind w:firstLine="709"/>
        <w:contextualSpacing/>
        <w:jc w:val="both"/>
        <w:rPr>
          <w:rFonts w:ascii="Times New Roman" w:hAnsi="Times New Roman"/>
          <w:sz w:val="20"/>
          <w:szCs w:val="20"/>
        </w:rPr>
      </w:pPr>
      <w:r>
        <w:rPr>
          <w:rFonts w:ascii="Times New Roman" w:hAnsi="Times New Roman"/>
          <w:sz w:val="20"/>
          <w:szCs w:val="20"/>
        </w:rPr>
        <w:t>A przy tym drugim było prawo miecza,</w:t>
      </w:r>
    </w:p>
    <w:p w:rsidR="00957C63" w:rsidRDefault="00957C63" w:rsidP="00DD2D17">
      <w:pPr>
        <w:spacing w:after="0" w:line="240" w:lineRule="auto"/>
        <w:ind w:firstLine="709"/>
        <w:contextualSpacing/>
        <w:jc w:val="both"/>
        <w:rPr>
          <w:rFonts w:ascii="Times New Roman" w:hAnsi="Times New Roman"/>
          <w:sz w:val="20"/>
          <w:szCs w:val="20"/>
        </w:rPr>
      </w:pPr>
      <w:r>
        <w:rPr>
          <w:rFonts w:ascii="Times New Roman" w:hAnsi="Times New Roman"/>
          <w:sz w:val="20"/>
          <w:szCs w:val="20"/>
        </w:rPr>
        <w:t>Więc go ściął…</w:t>
      </w:r>
    </w:p>
    <w:p w:rsidR="00957C63" w:rsidRDefault="00DF2872" w:rsidP="00DD2D17">
      <w:pPr>
        <w:spacing w:line="240" w:lineRule="auto"/>
        <w:ind w:firstLine="709"/>
        <w:contextualSpacing/>
        <w:jc w:val="both"/>
        <w:rPr>
          <w:rFonts w:ascii="Times New Roman" w:hAnsi="Times New Roman"/>
          <w:sz w:val="20"/>
          <w:szCs w:val="20"/>
        </w:rPr>
      </w:pPr>
      <w:r>
        <w:rPr>
          <w:rFonts w:ascii="Times New Roman" w:hAnsi="Times New Roman"/>
          <w:sz w:val="20"/>
          <w:szCs w:val="20"/>
        </w:rPr>
        <w:t>[X, 343]</w:t>
      </w:r>
      <w:r w:rsidR="00957C63">
        <w:rPr>
          <w:rFonts w:ascii="Times New Roman" w:hAnsi="Times New Roman"/>
          <w:sz w:val="20"/>
          <w:szCs w:val="20"/>
        </w:rPr>
        <w:t xml:space="preserve"> </w:t>
      </w:r>
    </w:p>
    <w:p w:rsidR="00957C63" w:rsidRDefault="00957C63" w:rsidP="00DD2D17">
      <w:pPr>
        <w:spacing w:line="240" w:lineRule="auto"/>
        <w:ind w:firstLine="709"/>
        <w:contextualSpacing/>
        <w:jc w:val="both"/>
        <w:rPr>
          <w:rFonts w:ascii="Times New Roman" w:hAnsi="Times New Roman"/>
          <w:sz w:val="20"/>
          <w:szCs w:val="20"/>
        </w:rPr>
      </w:pPr>
    </w:p>
    <w:p w:rsidR="00957C63" w:rsidDel="00770C0A" w:rsidRDefault="00957C63" w:rsidP="00F03B5D">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Wspominanie o przysługującym Kanclerzowi prawie miecza (można tu widzieć nawiązanie do określenia kary śmierci – </w:t>
      </w:r>
      <w:proofErr w:type="spellStart"/>
      <w:r>
        <w:rPr>
          <w:rFonts w:ascii="Times New Roman" w:hAnsi="Times New Roman"/>
          <w:i/>
          <w:sz w:val="24"/>
          <w:szCs w:val="24"/>
        </w:rPr>
        <w:t>ius</w:t>
      </w:r>
      <w:proofErr w:type="spellEnd"/>
      <w:r w:rsidR="00110EC3">
        <w:rPr>
          <w:rFonts w:ascii="Times New Roman" w:hAnsi="Times New Roman"/>
          <w:i/>
          <w:sz w:val="24"/>
          <w:szCs w:val="24"/>
        </w:rPr>
        <w:t xml:space="preserve"> </w:t>
      </w:r>
      <w:proofErr w:type="spellStart"/>
      <w:r>
        <w:rPr>
          <w:rFonts w:ascii="Times New Roman" w:hAnsi="Times New Roman"/>
          <w:i/>
          <w:sz w:val="24"/>
          <w:szCs w:val="24"/>
        </w:rPr>
        <w:t>gladii</w:t>
      </w:r>
      <w:proofErr w:type="spellEnd"/>
      <w:r>
        <w:rPr>
          <w:rFonts w:ascii="Times New Roman" w:hAnsi="Times New Roman"/>
          <w:sz w:val="24"/>
          <w:szCs w:val="24"/>
        </w:rPr>
        <w:t>) pogłębia sygnalizowaną już opozycję dwóch porządków prawnych. Przez odwołanie do tradycyjnej instytucji o rodowodzie rzymskim została podkreślona odmienność i nowoczesność reprezentowanego przez Zborowskiego porządku</w:t>
      </w:r>
      <w:r>
        <w:rPr>
          <w:rStyle w:val="Odwoanieprzypisukocowego"/>
          <w:rFonts w:ascii="Times New Roman" w:hAnsi="Times New Roman"/>
          <w:sz w:val="24"/>
          <w:szCs w:val="24"/>
        </w:rPr>
        <w:endnoteReference w:id="14"/>
      </w:r>
      <w:r>
        <w:rPr>
          <w:rFonts w:ascii="Times New Roman" w:hAnsi="Times New Roman"/>
          <w:sz w:val="24"/>
          <w:szCs w:val="24"/>
        </w:rPr>
        <w:t xml:space="preserve">, który wyrywa się ze skostniałych zasad prawa państwowego zgodnie z pozytywnie waloryzowaną przez poetę zasadą ciągłego postępu. </w:t>
      </w:r>
      <w:r w:rsidRPr="00C037EC">
        <w:rPr>
          <w:rFonts w:ascii="Times New Roman" w:hAnsi="Times New Roman"/>
          <w:sz w:val="24"/>
          <w:szCs w:val="24"/>
        </w:rPr>
        <w:t xml:space="preserve">Trudno </w:t>
      </w:r>
      <w:r w:rsidRPr="00770C0A">
        <w:rPr>
          <w:rFonts w:ascii="Times New Roman" w:hAnsi="Times New Roman"/>
          <w:sz w:val="24"/>
          <w:szCs w:val="24"/>
        </w:rPr>
        <w:t>jednak jednoznacznie</w:t>
      </w:r>
      <w:r w:rsidRPr="00C037EC">
        <w:rPr>
          <w:rFonts w:ascii="Times New Roman" w:hAnsi="Times New Roman"/>
          <w:sz w:val="24"/>
          <w:szCs w:val="24"/>
        </w:rPr>
        <w:t xml:space="preserve"> przesądzać o zburzeniu dotychczasowej formy egzekwowania praw</w:t>
      </w:r>
      <w:r>
        <w:rPr>
          <w:rFonts w:ascii="Times New Roman" w:hAnsi="Times New Roman"/>
          <w:sz w:val="24"/>
          <w:szCs w:val="24"/>
        </w:rPr>
        <w:t>a</w:t>
      </w:r>
      <w:r w:rsidRPr="00C037EC">
        <w:rPr>
          <w:rFonts w:ascii="Times New Roman" w:hAnsi="Times New Roman"/>
          <w:sz w:val="24"/>
          <w:szCs w:val="24"/>
        </w:rPr>
        <w:t xml:space="preserve">, skoro proces Samuela </w:t>
      </w:r>
      <w:r>
        <w:rPr>
          <w:rFonts w:ascii="Times New Roman" w:hAnsi="Times New Roman"/>
          <w:sz w:val="24"/>
          <w:szCs w:val="24"/>
        </w:rPr>
        <w:t xml:space="preserve">pozornie </w:t>
      </w:r>
      <w:r w:rsidRPr="00C037EC">
        <w:rPr>
          <w:rFonts w:ascii="Times New Roman" w:hAnsi="Times New Roman"/>
          <w:sz w:val="24"/>
          <w:szCs w:val="24"/>
        </w:rPr>
        <w:t xml:space="preserve">rozgrywa się przed </w:t>
      </w:r>
      <w:r>
        <w:rPr>
          <w:rFonts w:ascii="Times New Roman" w:hAnsi="Times New Roman"/>
          <w:sz w:val="24"/>
          <w:szCs w:val="24"/>
        </w:rPr>
        <w:t>trybunałem – najwyższym sądem</w:t>
      </w:r>
      <w:r w:rsidRPr="00C037EC">
        <w:rPr>
          <w:rFonts w:ascii="Times New Roman" w:hAnsi="Times New Roman"/>
          <w:sz w:val="24"/>
          <w:szCs w:val="24"/>
        </w:rPr>
        <w:t xml:space="preserve"> pierwszej Rzeczpospolitej</w:t>
      </w:r>
      <w:r>
        <w:rPr>
          <w:rFonts w:ascii="Times New Roman" w:hAnsi="Times New Roman"/>
          <w:sz w:val="24"/>
          <w:szCs w:val="24"/>
        </w:rPr>
        <w:t xml:space="preserve">. </w:t>
      </w:r>
      <w:r w:rsidR="005D215F">
        <w:rPr>
          <w:rFonts w:ascii="Times New Roman" w:hAnsi="Times New Roman"/>
          <w:sz w:val="24"/>
          <w:szCs w:val="24"/>
        </w:rPr>
        <w:t>Wobec czasu historycznego</w:t>
      </w:r>
      <w:r w:rsidRPr="00783838">
        <w:rPr>
          <w:rFonts w:ascii="Times New Roman" w:hAnsi="Times New Roman"/>
          <w:sz w:val="24"/>
          <w:szCs w:val="24"/>
        </w:rPr>
        <w:t>, w którym rozgrywa</w:t>
      </w:r>
      <w:r w:rsidR="005D215F">
        <w:rPr>
          <w:rFonts w:ascii="Times New Roman" w:hAnsi="Times New Roman"/>
          <w:sz w:val="24"/>
          <w:szCs w:val="24"/>
        </w:rPr>
        <w:t>ją</w:t>
      </w:r>
      <w:r w:rsidRPr="00783838">
        <w:rPr>
          <w:rFonts w:ascii="Times New Roman" w:hAnsi="Times New Roman"/>
          <w:sz w:val="24"/>
          <w:szCs w:val="24"/>
        </w:rPr>
        <w:t xml:space="preserve"> się V akt dramatu</w:t>
      </w:r>
      <w:r>
        <w:rPr>
          <w:rStyle w:val="Odwoanieprzypisukocowego"/>
          <w:rFonts w:ascii="Times New Roman" w:hAnsi="Times New Roman"/>
          <w:sz w:val="24"/>
          <w:szCs w:val="24"/>
        </w:rPr>
        <w:endnoteReference w:id="15"/>
      </w:r>
      <w:r w:rsidR="005D215F">
        <w:rPr>
          <w:rFonts w:ascii="Times New Roman" w:hAnsi="Times New Roman"/>
          <w:sz w:val="24"/>
          <w:szCs w:val="24"/>
        </w:rPr>
        <w:t xml:space="preserve"> istnienie trybunału szlacheckiego jest anachroniczne</w:t>
      </w:r>
      <w:r w:rsidRPr="00783838">
        <w:rPr>
          <w:rFonts w:ascii="Times New Roman" w:hAnsi="Times New Roman"/>
          <w:sz w:val="24"/>
          <w:szCs w:val="24"/>
        </w:rPr>
        <w:t xml:space="preserve">. Można jednak łatwo zrozumieć, dlaczego sąd przyjmuje ten właśnie sztafaż: </w:t>
      </w:r>
      <w:r>
        <w:rPr>
          <w:rFonts w:ascii="Times New Roman" w:hAnsi="Times New Roman"/>
          <w:sz w:val="24"/>
          <w:szCs w:val="24"/>
        </w:rPr>
        <w:t xml:space="preserve">jest on zależny od </w:t>
      </w:r>
      <w:r w:rsidRPr="00783838">
        <w:rPr>
          <w:rFonts w:ascii="Times New Roman" w:hAnsi="Times New Roman"/>
          <w:sz w:val="24"/>
          <w:szCs w:val="24"/>
        </w:rPr>
        <w:t xml:space="preserve"> świadomości</w:t>
      </w:r>
      <w:r>
        <w:rPr>
          <w:rFonts w:ascii="Times New Roman" w:hAnsi="Times New Roman"/>
          <w:sz w:val="24"/>
          <w:szCs w:val="24"/>
        </w:rPr>
        <w:t xml:space="preserve"> i horyzontów</w:t>
      </w:r>
      <w:r w:rsidRPr="00783838">
        <w:rPr>
          <w:rFonts w:ascii="Times New Roman" w:hAnsi="Times New Roman"/>
          <w:sz w:val="24"/>
          <w:szCs w:val="24"/>
        </w:rPr>
        <w:t xml:space="preserve"> bohaterów</w:t>
      </w:r>
      <w:r>
        <w:rPr>
          <w:rFonts w:ascii="Times New Roman" w:hAnsi="Times New Roman"/>
          <w:sz w:val="24"/>
          <w:szCs w:val="24"/>
        </w:rPr>
        <w:t>, ludzi wieku XVI</w:t>
      </w:r>
      <w:r w:rsidRPr="00783838">
        <w:rPr>
          <w:rFonts w:ascii="Times New Roman" w:hAnsi="Times New Roman"/>
          <w:sz w:val="24"/>
          <w:szCs w:val="24"/>
        </w:rPr>
        <w:t xml:space="preserve">. </w:t>
      </w:r>
      <w:r>
        <w:rPr>
          <w:rFonts w:ascii="Times New Roman" w:hAnsi="Times New Roman"/>
          <w:sz w:val="24"/>
          <w:szCs w:val="24"/>
        </w:rPr>
        <w:t>Także o</w:t>
      </w:r>
      <w:r w:rsidRPr="00C037EC">
        <w:rPr>
          <w:rFonts w:ascii="Times New Roman" w:hAnsi="Times New Roman"/>
          <w:sz w:val="24"/>
          <w:szCs w:val="24"/>
        </w:rPr>
        <w:t xml:space="preserve">becność </w:t>
      </w:r>
      <w:r>
        <w:rPr>
          <w:rFonts w:ascii="Times New Roman" w:hAnsi="Times New Roman"/>
          <w:sz w:val="24"/>
          <w:szCs w:val="24"/>
        </w:rPr>
        <w:t>figury Chrystusa w przestrzeni trybunału szlacheckiego jest uzasadniona tradycją. W staropolskiej sali sądowej istotnym elementem wyposażenia był krucyfiks, zawieszony na ścianie lub wnoszony do izby na czas rozprawy. Uobecnionemu w nim Bogu przypisywano niekiedy bezpośrednią ingerencję w przebieg rozprawy sądowej, reakcję na wydanie sprawiedliwego lub niesprawiedliwego wyroku</w:t>
      </w:r>
      <w:r>
        <w:rPr>
          <w:rStyle w:val="Odwoanieprzypisukocowego"/>
          <w:rFonts w:ascii="Times New Roman" w:hAnsi="Times New Roman"/>
          <w:sz w:val="24"/>
          <w:szCs w:val="24"/>
        </w:rPr>
        <w:endnoteReference w:id="16"/>
      </w:r>
      <w:r>
        <w:rPr>
          <w:rFonts w:ascii="Times New Roman" w:hAnsi="Times New Roman"/>
          <w:sz w:val="24"/>
          <w:szCs w:val="24"/>
        </w:rPr>
        <w:t>.</w:t>
      </w:r>
    </w:p>
    <w:p w:rsidR="00957C63" w:rsidRDefault="00957C63" w:rsidP="00AC47E4">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Najistotniejszą rolę wśród uczestników procesu odgrywa </w:t>
      </w:r>
      <w:r w:rsidRPr="00C037EC">
        <w:rPr>
          <w:rFonts w:ascii="Times New Roman" w:hAnsi="Times New Roman"/>
          <w:sz w:val="24"/>
          <w:szCs w:val="24"/>
        </w:rPr>
        <w:t>Adwokat</w:t>
      </w:r>
      <w:r>
        <w:rPr>
          <w:rStyle w:val="Odwoanieprzypisukocowego"/>
          <w:rFonts w:ascii="Times New Roman" w:hAnsi="Times New Roman"/>
          <w:sz w:val="24"/>
          <w:szCs w:val="24"/>
        </w:rPr>
        <w:endnoteReference w:id="17"/>
      </w:r>
      <w:r>
        <w:rPr>
          <w:rFonts w:ascii="Times New Roman" w:hAnsi="Times New Roman"/>
          <w:sz w:val="24"/>
          <w:szCs w:val="24"/>
        </w:rPr>
        <w:t>. Wiele sygnałów tekstowych przemawia też za utożsamieniem go z Lucyferem</w:t>
      </w:r>
      <w:r>
        <w:rPr>
          <w:rStyle w:val="Odwoanieprzypisukocowego"/>
          <w:rFonts w:ascii="Times New Roman" w:hAnsi="Times New Roman"/>
          <w:sz w:val="24"/>
          <w:szCs w:val="24"/>
        </w:rPr>
        <w:endnoteReference w:id="18"/>
      </w:r>
      <w:r>
        <w:rPr>
          <w:rFonts w:ascii="Times New Roman" w:hAnsi="Times New Roman"/>
          <w:sz w:val="24"/>
          <w:szCs w:val="24"/>
        </w:rPr>
        <w:t xml:space="preserve">. </w:t>
      </w:r>
      <w:r w:rsidRPr="00801D82">
        <w:rPr>
          <w:rFonts w:ascii="Times New Roman" w:hAnsi="Times New Roman"/>
          <w:sz w:val="24"/>
          <w:szCs w:val="24"/>
        </w:rPr>
        <w:t xml:space="preserve">Połączenie to </w:t>
      </w:r>
      <w:r>
        <w:rPr>
          <w:rFonts w:ascii="Times New Roman" w:hAnsi="Times New Roman"/>
          <w:sz w:val="24"/>
          <w:szCs w:val="24"/>
        </w:rPr>
        <w:t xml:space="preserve">stanowi przykład zakorzenionego w kulturze negatywnego sposobu przedstawiania </w:t>
      </w:r>
      <w:r w:rsidRPr="00801D82">
        <w:rPr>
          <w:rFonts w:ascii="Times New Roman" w:hAnsi="Times New Roman"/>
          <w:sz w:val="24"/>
          <w:szCs w:val="24"/>
        </w:rPr>
        <w:t>postaci prawnik</w:t>
      </w:r>
      <w:r>
        <w:rPr>
          <w:rFonts w:ascii="Times New Roman" w:hAnsi="Times New Roman"/>
          <w:sz w:val="24"/>
          <w:szCs w:val="24"/>
        </w:rPr>
        <w:t>a</w:t>
      </w:r>
      <w:r w:rsidRPr="00801D82">
        <w:rPr>
          <w:rStyle w:val="Odwoanieprzypisukocowego"/>
          <w:rFonts w:ascii="Times New Roman" w:hAnsi="Times New Roman"/>
          <w:sz w:val="24"/>
          <w:szCs w:val="24"/>
        </w:rPr>
        <w:endnoteReference w:id="19"/>
      </w:r>
      <w:r w:rsidRPr="00801D82">
        <w:rPr>
          <w:rFonts w:ascii="Times New Roman" w:hAnsi="Times New Roman"/>
          <w:sz w:val="24"/>
          <w:szCs w:val="24"/>
        </w:rPr>
        <w:t>.</w:t>
      </w:r>
      <w:r>
        <w:rPr>
          <w:rFonts w:ascii="Times New Roman" w:hAnsi="Times New Roman"/>
          <w:sz w:val="24"/>
          <w:szCs w:val="24"/>
        </w:rPr>
        <w:t xml:space="preserve"> Można jednak interpretować je odmiennie: jako grę z motywem „adwokata diabła” – uczestnika procesu kanonicznego</w:t>
      </w:r>
      <w:r>
        <w:rPr>
          <w:rStyle w:val="Odwoanieprzypisukocowego"/>
          <w:rFonts w:ascii="Times New Roman" w:hAnsi="Times New Roman"/>
          <w:sz w:val="24"/>
          <w:szCs w:val="24"/>
        </w:rPr>
        <w:endnoteReference w:id="20"/>
      </w:r>
      <w:r>
        <w:rPr>
          <w:rFonts w:ascii="Times New Roman" w:hAnsi="Times New Roman"/>
          <w:sz w:val="24"/>
          <w:szCs w:val="24"/>
        </w:rPr>
        <w:t xml:space="preserve">. W </w:t>
      </w:r>
      <w:r>
        <w:rPr>
          <w:rFonts w:ascii="Times New Roman" w:hAnsi="Times New Roman"/>
          <w:i/>
          <w:sz w:val="24"/>
          <w:szCs w:val="24"/>
        </w:rPr>
        <w:t>Samuelu Zborowskim</w:t>
      </w:r>
      <w:r>
        <w:rPr>
          <w:rFonts w:ascii="Times New Roman" w:hAnsi="Times New Roman"/>
          <w:sz w:val="24"/>
          <w:szCs w:val="24"/>
        </w:rPr>
        <w:t xml:space="preserve"> jego rola zostałaby </w:t>
      </w:r>
      <w:r>
        <w:rPr>
          <w:rFonts w:ascii="Times New Roman" w:hAnsi="Times New Roman"/>
          <w:sz w:val="24"/>
          <w:szCs w:val="24"/>
        </w:rPr>
        <w:lastRenderedPageBreak/>
        <w:t xml:space="preserve">odwrócona, działa on bowiem przede wszystkim na korzyść, a nie na szkodę bohatera. </w:t>
      </w:r>
      <w:r w:rsidRPr="00783838">
        <w:rPr>
          <w:rFonts w:ascii="Times New Roman" w:hAnsi="Times New Roman"/>
          <w:sz w:val="24"/>
          <w:szCs w:val="24"/>
        </w:rPr>
        <w:t>Dochodzi tu także do zaskakującego przesunięcia – skoro Samuel jest w procesie oskarżycielem, to nie powinien przysługiwać mu obrońca, którego rolą jest wspieranie oskarżonego. Nieprzypadkowy wydaje się w związku z tym fakt, że Adwokat obejmuje swoją funkcję dopiero w drugiej części procesu, gdy charakter sporu ulega zmianie i uniwersalizacji</w:t>
      </w:r>
      <w:r w:rsidRPr="00783838">
        <w:rPr>
          <w:rStyle w:val="Odwoanieprzypisukocowego"/>
          <w:rFonts w:ascii="Times New Roman" w:hAnsi="Times New Roman"/>
          <w:sz w:val="24"/>
          <w:szCs w:val="24"/>
        </w:rPr>
        <w:endnoteReference w:id="21"/>
      </w:r>
      <w:r w:rsidRPr="00783838">
        <w:rPr>
          <w:rFonts w:ascii="Times New Roman" w:hAnsi="Times New Roman"/>
          <w:sz w:val="24"/>
          <w:szCs w:val="24"/>
        </w:rPr>
        <w:t>.Nie jest więc</w:t>
      </w:r>
      <w:r w:rsidR="00110EC3">
        <w:rPr>
          <w:rFonts w:ascii="Times New Roman" w:hAnsi="Times New Roman"/>
          <w:sz w:val="24"/>
          <w:szCs w:val="24"/>
        </w:rPr>
        <w:t xml:space="preserve"> </w:t>
      </w:r>
      <w:r w:rsidRPr="00783838">
        <w:rPr>
          <w:rFonts w:ascii="Times New Roman" w:hAnsi="Times New Roman"/>
          <w:sz w:val="24"/>
          <w:szCs w:val="24"/>
        </w:rPr>
        <w:t>wyłącznie obrońcą Samuela, broni Polski, która</w:t>
      </w:r>
      <w:r w:rsidR="00110EC3">
        <w:rPr>
          <w:rFonts w:ascii="Times New Roman" w:hAnsi="Times New Roman"/>
          <w:sz w:val="24"/>
          <w:szCs w:val="24"/>
        </w:rPr>
        <w:t xml:space="preserve"> </w:t>
      </w:r>
      <w:r w:rsidRPr="00783838">
        <w:rPr>
          <w:rFonts w:ascii="Times New Roman" w:hAnsi="Times New Roman"/>
          <w:sz w:val="24"/>
          <w:szCs w:val="24"/>
        </w:rPr>
        <w:t xml:space="preserve">jest </w:t>
      </w:r>
      <w:r>
        <w:rPr>
          <w:rFonts w:ascii="Times New Roman" w:hAnsi="Times New Roman"/>
          <w:sz w:val="24"/>
          <w:szCs w:val="24"/>
        </w:rPr>
        <w:t xml:space="preserve">upostaciowana </w:t>
      </w:r>
      <w:r w:rsidRPr="00783838">
        <w:rPr>
          <w:rFonts w:ascii="Times New Roman" w:hAnsi="Times New Roman"/>
          <w:sz w:val="24"/>
          <w:szCs w:val="24"/>
        </w:rPr>
        <w:t>zarówno w Samuelu, jak i w Kanclerzu</w:t>
      </w:r>
      <w:r w:rsidRPr="00783838">
        <w:rPr>
          <w:rStyle w:val="Odwoanieprzypisukocowego"/>
          <w:rFonts w:ascii="Times New Roman" w:hAnsi="Times New Roman"/>
          <w:sz w:val="24"/>
          <w:szCs w:val="24"/>
        </w:rPr>
        <w:endnoteReference w:id="22"/>
      </w:r>
      <w:r w:rsidRPr="00783838">
        <w:rPr>
          <w:rFonts w:ascii="Times New Roman" w:hAnsi="Times New Roman"/>
          <w:sz w:val="24"/>
          <w:szCs w:val="24"/>
        </w:rPr>
        <w:t xml:space="preserve">. </w:t>
      </w:r>
    </w:p>
    <w:p w:rsidR="00957C63" w:rsidRPr="00B430D8" w:rsidRDefault="00957C63" w:rsidP="00DD2D17">
      <w:pPr>
        <w:spacing w:line="360" w:lineRule="auto"/>
        <w:ind w:firstLine="708"/>
        <w:contextualSpacing/>
        <w:jc w:val="both"/>
        <w:rPr>
          <w:rFonts w:ascii="Times New Roman" w:hAnsi="Times New Roman"/>
          <w:sz w:val="20"/>
          <w:szCs w:val="20"/>
        </w:rPr>
      </w:pPr>
      <w:r>
        <w:rPr>
          <w:rFonts w:ascii="Times New Roman" w:hAnsi="Times New Roman"/>
          <w:sz w:val="24"/>
          <w:szCs w:val="24"/>
        </w:rPr>
        <w:t xml:space="preserve">Wywód Adwokata cechuje </w:t>
      </w:r>
      <w:r w:rsidRPr="00C037EC">
        <w:rPr>
          <w:rFonts w:ascii="Times New Roman" w:hAnsi="Times New Roman"/>
          <w:sz w:val="24"/>
          <w:szCs w:val="24"/>
        </w:rPr>
        <w:t>podobieństwo do oracji palestrant</w:t>
      </w:r>
      <w:r>
        <w:rPr>
          <w:rFonts w:ascii="Times New Roman" w:hAnsi="Times New Roman"/>
          <w:sz w:val="24"/>
          <w:szCs w:val="24"/>
        </w:rPr>
        <w:t>ów</w:t>
      </w:r>
      <w:r w:rsidRPr="00C037EC">
        <w:rPr>
          <w:rFonts w:ascii="Times New Roman" w:hAnsi="Times New Roman"/>
          <w:sz w:val="24"/>
          <w:szCs w:val="24"/>
        </w:rPr>
        <w:t xml:space="preserve"> staropolski</w:t>
      </w:r>
      <w:r>
        <w:rPr>
          <w:rFonts w:ascii="Times New Roman" w:hAnsi="Times New Roman"/>
          <w:sz w:val="24"/>
          <w:szCs w:val="24"/>
        </w:rPr>
        <w:t xml:space="preserve">ch. Sygnały tej stylizacji są bardzo wyraźne. Ujawniają się w postaci </w:t>
      </w:r>
      <w:proofErr w:type="spellStart"/>
      <w:r>
        <w:rPr>
          <w:rFonts w:ascii="Times New Roman" w:hAnsi="Times New Roman"/>
          <w:sz w:val="24"/>
          <w:szCs w:val="24"/>
        </w:rPr>
        <w:t>odwołań</w:t>
      </w:r>
      <w:proofErr w:type="spellEnd"/>
      <w:r>
        <w:rPr>
          <w:rFonts w:ascii="Times New Roman" w:hAnsi="Times New Roman"/>
          <w:sz w:val="24"/>
          <w:szCs w:val="24"/>
        </w:rPr>
        <w:t xml:space="preserve"> do popularnych figur retorycznych oraz metod dowodzenia. Adwokat używa wielu wtrąceń łacińskich o charakterze makaronizmów, jak np. </w:t>
      </w:r>
      <w:r w:rsidRPr="008B5741">
        <w:rPr>
          <w:rFonts w:ascii="Times New Roman" w:hAnsi="Times New Roman"/>
          <w:i/>
          <w:sz w:val="24"/>
          <w:szCs w:val="24"/>
        </w:rPr>
        <w:t xml:space="preserve">primo </w:t>
      </w:r>
      <w:proofErr w:type="spellStart"/>
      <w:r w:rsidRPr="008B5741">
        <w:rPr>
          <w:rFonts w:ascii="Times New Roman" w:hAnsi="Times New Roman"/>
          <w:i/>
          <w:sz w:val="24"/>
          <w:szCs w:val="24"/>
        </w:rPr>
        <w:t>probandum</w:t>
      </w:r>
      <w:proofErr w:type="spellEnd"/>
      <w:r w:rsidR="00110EC3">
        <w:rPr>
          <w:rFonts w:ascii="Times New Roman" w:hAnsi="Times New Roman"/>
          <w:i/>
          <w:sz w:val="24"/>
          <w:szCs w:val="24"/>
        </w:rPr>
        <w:t xml:space="preserve"> </w:t>
      </w:r>
      <w:proofErr w:type="spellStart"/>
      <w:r w:rsidRPr="008B5741">
        <w:rPr>
          <w:rFonts w:ascii="Times New Roman" w:hAnsi="Times New Roman"/>
          <w:i/>
          <w:sz w:val="24"/>
          <w:szCs w:val="24"/>
        </w:rPr>
        <w:t>est</w:t>
      </w:r>
      <w:proofErr w:type="spellEnd"/>
      <w:r>
        <w:rPr>
          <w:rFonts w:ascii="Times New Roman" w:hAnsi="Times New Roman"/>
          <w:sz w:val="24"/>
          <w:szCs w:val="24"/>
        </w:rPr>
        <w:t xml:space="preserve">, </w:t>
      </w:r>
      <w:r w:rsidRPr="008B5741">
        <w:rPr>
          <w:rFonts w:ascii="Times New Roman" w:hAnsi="Times New Roman"/>
          <w:i/>
          <w:sz w:val="24"/>
          <w:szCs w:val="24"/>
        </w:rPr>
        <w:t>quo foro</w:t>
      </w:r>
      <w:r w:rsidR="00110EC3">
        <w:rPr>
          <w:rFonts w:ascii="Times New Roman" w:hAnsi="Times New Roman"/>
          <w:i/>
          <w:sz w:val="24"/>
          <w:szCs w:val="24"/>
        </w:rPr>
        <w:t xml:space="preserve"> </w:t>
      </w:r>
      <w:r>
        <w:rPr>
          <w:rFonts w:ascii="Times New Roman" w:hAnsi="Times New Roman"/>
          <w:sz w:val="24"/>
          <w:szCs w:val="24"/>
        </w:rPr>
        <w:t xml:space="preserve">czy </w:t>
      </w:r>
      <w:r w:rsidRPr="008B5741">
        <w:rPr>
          <w:rFonts w:ascii="Times New Roman" w:hAnsi="Times New Roman"/>
          <w:i/>
          <w:sz w:val="24"/>
          <w:szCs w:val="24"/>
        </w:rPr>
        <w:t>er</w:t>
      </w:r>
      <w:r w:rsidRPr="00CC2DEB">
        <w:rPr>
          <w:rFonts w:ascii="Times New Roman" w:hAnsi="Times New Roman"/>
          <w:i/>
          <w:sz w:val="24"/>
          <w:szCs w:val="24"/>
        </w:rPr>
        <w:t>go</w:t>
      </w:r>
      <w:r>
        <w:rPr>
          <w:rFonts w:ascii="Times New Roman" w:hAnsi="Times New Roman"/>
          <w:sz w:val="24"/>
          <w:szCs w:val="24"/>
        </w:rPr>
        <w:t xml:space="preserve">. Nie unika też wyrażeń profesjonalnych z języka prawniczego, jak klient, intromisja czy </w:t>
      </w:r>
      <w:proofErr w:type="spellStart"/>
      <w:r>
        <w:rPr>
          <w:rFonts w:ascii="Times New Roman" w:hAnsi="Times New Roman"/>
          <w:sz w:val="24"/>
          <w:szCs w:val="24"/>
        </w:rPr>
        <w:t>defendent</w:t>
      </w:r>
      <w:proofErr w:type="spellEnd"/>
      <w:r>
        <w:rPr>
          <w:rFonts w:ascii="Times New Roman" w:hAnsi="Times New Roman"/>
          <w:sz w:val="24"/>
          <w:szCs w:val="24"/>
        </w:rPr>
        <w:t>. Świadomie posługuje się rozmaitymi typami argumentacji (np. „</w:t>
      </w:r>
      <w:r w:rsidRPr="00292508">
        <w:rPr>
          <w:rFonts w:ascii="Times New Roman" w:hAnsi="Times New Roman"/>
          <w:sz w:val="24"/>
          <w:szCs w:val="24"/>
        </w:rPr>
        <w:t>Panie a</w:t>
      </w:r>
      <w:r>
        <w:rPr>
          <w:rFonts w:ascii="Times New Roman" w:hAnsi="Times New Roman"/>
          <w:sz w:val="24"/>
          <w:szCs w:val="24"/>
        </w:rPr>
        <w:t>d personam schodzę” X, 367),  powołuje świadków, proponuje wymiar kary,</w:t>
      </w:r>
      <w:r w:rsidR="00110EC3">
        <w:rPr>
          <w:rFonts w:ascii="Times New Roman" w:hAnsi="Times New Roman"/>
          <w:sz w:val="24"/>
          <w:szCs w:val="24"/>
        </w:rPr>
        <w:t xml:space="preserve"> </w:t>
      </w:r>
      <w:r>
        <w:rPr>
          <w:rFonts w:ascii="Times New Roman" w:hAnsi="Times New Roman"/>
          <w:sz w:val="24"/>
          <w:szCs w:val="24"/>
        </w:rPr>
        <w:t xml:space="preserve">wielokrotnie przerywa i ubarwia swój wywód bezpośrednimi zwrotami do sędziego oraz do zebranych duchów. Inne osoby dramatu również uczestniczą w kreowaniu jego wizerunku, przypisując mu stereotypowe negatywne cechy palestranta – chciwość, gadulstwo czy krętactwo. </w:t>
      </w:r>
    </w:p>
    <w:p w:rsidR="00957C63" w:rsidRDefault="00957C63" w:rsidP="00DD2D17">
      <w:pPr>
        <w:spacing w:line="360" w:lineRule="auto"/>
        <w:ind w:firstLine="708"/>
        <w:contextualSpacing/>
        <w:jc w:val="both"/>
        <w:rPr>
          <w:rFonts w:ascii="Times New Roman" w:hAnsi="Times New Roman"/>
          <w:sz w:val="24"/>
          <w:szCs w:val="24"/>
        </w:rPr>
      </w:pPr>
      <w:r>
        <w:rPr>
          <w:rFonts w:ascii="Times New Roman" w:hAnsi="Times New Roman"/>
          <w:sz w:val="24"/>
          <w:szCs w:val="24"/>
        </w:rPr>
        <w:t>Obrońca Zborowskiego występuje przed sądem z wielką swobodą. Mieczysław Giergielewicz wskazał, że Adwokat wręcz upaja się włas</w:t>
      </w:r>
      <w:r w:rsidRPr="00783838">
        <w:rPr>
          <w:rFonts w:ascii="Times New Roman" w:hAnsi="Times New Roman"/>
          <w:sz w:val="24"/>
          <w:szCs w:val="24"/>
        </w:rPr>
        <w:t>ną retoryczną sprawnością i ukrywa pod jej poetyckim pięknem niedoskonałość rzeczową wywodu</w:t>
      </w:r>
      <w:r w:rsidRPr="00783838">
        <w:rPr>
          <w:rStyle w:val="Odwoanieprzypisukocowego"/>
          <w:rFonts w:ascii="Times New Roman" w:hAnsi="Times New Roman"/>
          <w:sz w:val="24"/>
          <w:szCs w:val="24"/>
        </w:rPr>
        <w:endnoteReference w:id="23"/>
      </w:r>
      <w:r w:rsidRPr="00783838">
        <w:rPr>
          <w:rFonts w:ascii="Times New Roman" w:hAnsi="Times New Roman"/>
          <w:sz w:val="24"/>
          <w:szCs w:val="24"/>
        </w:rPr>
        <w:t xml:space="preserve">. Trudno jednak zgodzić się z tym twierdzeniem – </w:t>
      </w:r>
      <w:r>
        <w:rPr>
          <w:rFonts w:ascii="Times New Roman" w:hAnsi="Times New Roman"/>
          <w:sz w:val="24"/>
          <w:szCs w:val="24"/>
        </w:rPr>
        <w:t>jego mowa jest być może nazbyt upoetyzowana i niedoskonała</w:t>
      </w:r>
      <w:r w:rsidRPr="00783838">
        <w:rPr>
          <w:rFonts w:ascii="Times New Roman" w:hAnsi="Times New Roman"/>
          <w:sz w:val="24"/>
          <w:szCs w:val="24"/>
        </w:rPr>
        <w:t xml:space="preserve"> z punktu widzenia reto</w:t>
      </w:r>
      <w:r>
        <w:rPr>
          <w:rFonts w:ascii="Times New Roman" w:hAnsi="Times New Roman"/>
          <w:sz w:val="24"/>
          <w:szCs w:val="24"/>
        </w:rPr>
        <w:t>ryki prawniczej,</w:t>
      </w:r>
      <w:r w:rsidRPr="00783838">
        <w:rPr>
          <w:rFonts w:ascii="Times New Roman" w:hAnsi="Times New Roman"/>
          <w:sz w:val="24"/>
          <w:szCs w:val="24"/>
        </w:rPr>
        <w:t xml:space="preserve"> jednak działania Adwokata w dramacie wykraczają poza wąsko rozumianą rolę procesową. Nie tylko rozszerza on argumentację usprawiedliwiającą Samuela o wydarzenia z początków istnienia świata, lecz także włącza </w:t>
      </w:r>
      <w:r>
        <w:rPr>
          <w:rFonts w:ascii="Times New Roman" w:hAnsi="Times New Roman"/>
          <w:sz w:val="24"/>
          <w:szCs w:val="24"/>
        </w:rPr>
        <w:t>w tok wywodu siebie</w:t>
      </w:r>
      <w:r w:rsidRPr="00783838">
        <w:rPr>
          <w:rFonts w:ascii="Times New Roman" w:hAnsi="Times New Roman"/>
          <w:sz w:val="24"/>
          <w:szCs w:val="24"/>
        </w:rPr>
        <w:t xml:space="preserve"> i </w:t>
      </w:r>
      <w:r>
        <w:rPr>
          <w:rFonts w:ascii="Times New Roman" w:hAnsi="Times New Roman"/>
          <w:sz w:val="24"/>
          <w:szCs w:val="24"/>
        </w:rPr>
        <w:t xml:space="preserve">własne </w:t>
      </w:r>
      <w:r w:rsidRPr="00783838">
        <w:rPr>
          <w:rFonts w:ascii="Times New Roman" w:hAnsi="Times New Roman"/>
          <w:sz w:val="24"/>
          <w:szCs w:val="24"/>
        </w:rPr>
        <w:t>przeżycia. Jak zauważyła Joanna Jagodzińska, mowa obrończa służy „</w:t>
      </w:r>
      <w:r w:rsidRPr="000E2551">
        <w:rPr>
          <w:rFonts w:ascii="Times New Roman" w:hAnsi="Times New Roman"/>
          <w:i/>
          <w:sz w:val="24"/>
          <w:szCs w:val="24"/>
        </w:rPr>
        <w:t>de facto</w:t>
      </w:r>
      <w:r w:rsidRPr="00783838">
        <w:rPr>
          <w:rFonts w:ascii="Times New Roman" w:hAnsi="Times New Roman"/>
          <w:sz w:val="24"/>
          <w:szCs w:val="24"/>
        </w:rPr>
        <w:t xml:space="preserve"> obronie, usprawiedliwieniu życiowych racji Adwokata, podsądny zaś – paradoksalnie – staje się wówczas świadkiem tego, który za wszelką cenę usiłuje przed Bogiem dowieść swoich racji”</w:t>
      </w:r>
      <w:r w:rsidRPr="00783838">
        <w:rPr>
          <w:rStyle w:val="Odwoanieprzypisukocowego"/>
          <w:rFonts w:ascii="Times New Roman" w:hAnsi="Times New Roman"/>
          <w:sz w:val="24"/>
          <w:szCs w:val="24"/>
        </w:rPr>
        <w:endnoteReference w:id="24"/>
      </w:r>
      <w:r w:rsidRPr="00783838">
        <w:rPr>
          <w:rFonts w:ascii="Times New Roman" w:hAnsi="Times New Roman"/>
          <w:sz w:val="24"/>
          <w:szCs w:val="24"/>
        </w:rPr>
        <w:t>. Istotna jest także dysproporcja między długością</w:t>
      </w:r>
      <w:r>
        <w:rPr>
          <w:rFonts w:ascii="Times New Roman" w:hAnsi="Times New Roman"/>
          <w:sz w:val="24"/>
          <w:szCs w:val="24"/>
        </w:rPr>
        <w:t xml:space="preserve"> wypowiedzi tego bohatera, a niemal nieobecną kwestią obrony. Od momentu ustanowienia adwokata do końca aktu V (a więc do końca dramatu w postaci, w jakiej pozostawił go Słowacki) Kanclerz nie zostaje właściwie dopuszczony do głosu. Proces traci charakter otwartego sporu stron i przekształca się w bezpośrednią konfrontację Adwokata z Bogiem. Monolog jest przerywany jedynie krótkimi wtrąceniami Zborowskiego oraz żywiołowymi reakcjami stale obserwującej rozprawę </w:t>
      </w:r>
      <w:r>
        <w:rPr>
          <w:rFonts w:ascii="Times New Roman" w:hAnsi="Times New Roman"/>
          <w:sz w:val="24"/>
          <w:szCs w:val="24"/>
        </w:rPr>
        <w:lastRenderedPageBreak/>
        <w:t>publiczności</w:t>
      </w:r>
      <w:r>
        <w:rPr>
          <w:rStyle w:val="Odwoanieprzypisukocowego"/>
          <w:rFonts w:ascii="Times New Roman" w:hAnsi="Times New Roman"/>
          <w:sz w:val="24"/>
          <w:szCs w:val="24"/>
        </w:rPr>
        <w:endnoteReference w:id="25"/>
      </w:r>
      <w:r>
        <w:rPr>
          <w:rFonts w:ascii="Times New Roman" w:hAnsi="Times New Roman"/>
          <w:sz w:val="24"/>
          <w:szCs w:val="24"/>
        </w:rPr>
        <w:t>. Obrońca Zborowskiego staje się niepostrzeżenie centrum całego procesu, jego też przede wszystkim dotyczy zakończenie rozprawy.</w:t>
      </w:r>
    </w:p>
    <w:p w:rsidR="00957C63" w:rsidRDefault="00957C63" w:rsidP="00DD2D1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Najbardziej typową motywacją działania stron, które udają się przed sąd, jest uzyskanie bezstronnego, sprawiedliwego i jednoznacznego wyroku. Słowacki pozornie utrzymuje w </w:t>
      </w:r>
      <w:r>
        <w:rPr>
          <w:rFonts w:ascii="Times New Roman" w:hAnsi="Times New Roman"/>
          <w:i/>
          <w:sz w:val="24"/>
          <w:szCs w:val="24"/>
        </w:rPr>
        <w:t xml:space="preserve">Samuelu Zborowskim </w:t>
      </w:r>
      <w:r>
        <w:rPr>
          <w:rFonts w:ascii="Times New Roman" w:hAnsi="Times New Roman"/>
          <w:sz w:val="24"/>
          <w:szCs w:val="24"/>
        </w:rPr>
        <w:t>ten cel procesu – zamykająca dramat sekwencja łączy się właśnie z wyrokowaniem, co wskazuje na rolę rozprawy jako osi konstrukcyjnej całego aktu. Jednak na poziomie ideowym wydaje się ona mieć znaczenie raczej pretekstowe. Celem działania Adwokata jest przedstawienie losów Samuela oraz własnych w kontekście genezyjskiej koncepcji dążenia świata do ostatecznego zbawienia. Służy temu zrehabilitowanie zarówno Zborowskiego, jak i siebie samego przez udowodnienie winy Kanclerza i odrzucenie jego sposobu postrzegania świata. Proces taki nie jest sprawiedliwy ani bezstronny, gdyż Kanclerz nie ma szansy na pełną obronę swoich racji – nie ma on nawet adwokata, osoby potrafiącej wykorzystać reguły postępowania sądowego na korzyść klienta. Jego postawa zostaje potępiona. Prawo państwowe, którego przestrzegania pilnuje, okazuje się martwe – czyli nieważne, nieobowiązujące, nieobecne</w:t>
      </w:r>
      <w:r>
        <w:rPr>
          <w:rStyle w:val="Odwoanieprzypisukocowego"/>
          <w:rFonts w:ascii="Times New Roman" w:hAnsi="Times New Roman"/>
          <w:sz w:val="24"/>
          <w:szCs w:val="24"/>
        </w:rPr>
        <w:endnoteReference w:id="26"/>
      </w:r>
      <w:r>
        <w:rPr>
          <w:rFonts w:ascii="Times New Roman" w:hAnsi="Times New Roman"/>
          <w:sz w:val="24"/>
          <w:szCs w:val="24"/>
        </w:rPr>
        <w:t xml:space="preserve">. </w:t>
      </w:r>
    </w:p>
    <w:p w:rsidR="005D215F" w:rsidRDefault="00957C63" w:rsidP="00110B81">
      <w:pPr>
        <w:spacing w:line="360" w:lineRule="auto"/>
        <w:ind w:firstLine="708"/>
        <w:contextualSpacing/>
        <w:jc w:val="both"/>
        <w:rPr>
          <w:rFonts w:ascii="Times New Roman" w:hAnsi="Times New Roman"/>
          <w:sz w:val="24"/>
          <w:szCs w:val="24"/>
        </w:rPr>
      </w:pPr>
      <w:r>
        <w:rPr>
          <w:rFonts w:ascii="Times New Roman" w:hAnsi="Times New Roman"/>
          <w:sz w:val="24"/>
          <w:szCs w:val="24"/>
        </w:rPr>
        <w:t>W tak zaprojektowanej scenie intryguje pozycja i rola sędziego, który okazuje się przede wszystkim obserwatorem, a nie pełnoprawnym uczestnikiem procesu. Wkracza w jego tok jedynie po to, by zademonstrować wyższą wiedzę o wydarzeniach opisywanych przez Adwokata. Ostatecznie w dramacie nie dochodzi do rozstrzygnięcia sporu, choć waga i zasadność racji przedstawianych przez stronę Samuela wydaje się niewątpliwa</w:t>
      </w:r>
      <w:r>
        <w:rPr>
          <w:rStyle w:val="Odwoanieprzypisukocowego"/>
          <w:rFonts w:ascii="Times New Roman" w:hAnsi="Times New Roman"/>
          <w:sz w:val="24"/>
          <w:szCs w:val="24"/>
        </w:rPr>
        <w:endnoteReference w:id="27"/>
      </w:r>
      <w:r>
        <w:rPr>
          <w:rFonts w:ascii="Times New Roman" w:hAnsi="Times New Roman"/>
          <w:sz w:val="24"/>
          <w:szCs w:val="24"/>
        </w:rPr>
        <w:t>. Tymczasem jeszcze przed dokończeniem swojej mow</w:t>
      </w:r>
      <w:r w:rsidR="005D215F">
        <w:rPr>
          <w:rFonts w:ascii="Times New Roman" w:hAnsi="Times New Roman"/>
          <w:sz w:val="24"/>
          <w:szCs w:val="24"/>
        </w:rPr>
        <w:t>y Adwokat rozpływa się w nicość:</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[ADWOKAT]</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Gasnę… niech mi dadzą</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Czarę…</w:t>
      </w:r>
    </w:p>
    <w:p w:rsidR="005D215F" w:rsidRPr="005D215F" w:rsidRDefault="00DF2872" w:rsidP="005D215F">
      <w:pPr>
        <w:spacing w:line="240" w:lineRule="auto"/>
        <w:ind w:firstLine="709"/>
        <w:contextualSpacing/>
        <w:jc w:val="both"/>
        <w:rPr>
          <w:rFonts w:ascii="Times New Roman" w:hAnsi="Times New Roman"/>
          <w:sz w:val="20"/>
          <w:szCs w:val="20"/>
        </w:rPr>
      </w:pPr>
      <w:r>
        <w:rPr>
          <w:rFonts w:ascii="Times New Roman" w:hAnsi="Times New Roman"/>
          <w:sz w:val="20"/>
          <w:szCs w:val="20"/>
        </w:rPr>
        <w:t>[…]</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[CHÓR]</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Chryste… on gaśnie…</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[CHRYSTUS]</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Kto ducha swego wyleje i zaśnie,</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Ten jest…</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[CHÓR]</w:t>
      </w:r>
    </w:p>
    <w:p w:rsidR="005D215F" w:rsidRPr="005D215F" w:rsidRDefault="005D215F" w:rsidP="005D215F">
      <w:pPr>
        <w:spacing w:line="240" w:lineRule="auto"/>
        <w:ind w:firstLine="709"/>
        <w:contextualSpacing/>
        <w:jc w:val="both"/>
        <w:rPr>
          <w:rFonts w:ascii="Times New Roman" w:hAnsi="Times New Roman"/>
          <w:sz w:val="20"/>
          <w:szCs w:val="20"/>
        </w:rPr>
      </w:pPr>
      <w:r w:rsidRPr="005D215F">
        <w:rPr>
          <w:rFonts w:ascii="Times New Roman" w:hAnsi="Times New Roman"/>
          <w:sz w:val="20"/>
          <w:szCs w:val="20"/>
        </w:rPr>
        <w:t xml:space="preserve">Wyroku… nie domówił – zniknął. </w:t>
      </w:r>
    </w:p>
    <w:p w:rsidR="005D215F" w:rsidRPr="00110EC3" w:rsidRDefault="00DF2872" w:rsidP="00110B81">
      <w:pPr>
        <w:spacing w:line="360" w:lineRule="auto"/>
        <w:ind w:firstLine="708"/>
        <w:contextualSpacing/>
        <w:jc w:val="both"/>
        <w:rPr>
          <w:rFonts w:ascii="Times New Roman" w:hAnsi="Times New Roman"/>
          <w:sz w:val="20"/>
          <w:szCs w:val="20"/>
        </w:rPr>
      </w:pPr>
      <w:r>
        <w:rPr>
          <w:rFonts w:ascii="Times New Roman" w:hAnsi="Times New Roman"/>
          <w:sz w:val="20"/>
          <w:szCs w:val="20"/>
        </w:rPr>
        <w:t>[X, 357-358]</w:t>
      </w:r>
    </w:p>
    <w:p w:rsidR="00957C63" w:rsidRDefault="005D215F" w:rsidP="00110B81">
      <w:pPr>
        <w:spacing w:line="360" w:lineRule="auto"/>
        <w:ind w:firstLine="708"/>
        <w:contextualSpacing/>
        <w:jc w:val="both"/>
        <w:rPr>
          <w:rFonts w:ascii="Times New Roman" w:hAnsi="Times New Roman"/>
          <w:i/>
          <w:sz w:val="24"/>
          <w:szCs w:val="24"/>
        </w:rPr>
      </w:pPr>
      <w:r>
        <w:rPr>
          <w:rFonts w:ascii="Times New Roman" w:hAnsi="Times New Roman"/>
          <w:sz w:val="24"/>
          <w:szCs w:val="24"/>
        </w:rPr>
        <w:t xml:space="preserve"> W</w:t>
      </w:r>
      <w:r w:rsidR="00957C63">
        <w:rPr>
          <w:rFonts w:ascii="Times New Roman" w:hAnsi="Times New Roman"/>
          <w:sz w:val="24"/>
          <w:szCs w:val="24"/>
        </w:rPr>
        <w:t xml:space="preserve">niknięcie </w:t>
      </w:r>
      <w:r>
        <w:rPr>
          <w:rFonts w:ascii="Times New Roman" w:hAnsi="Times New Roman"/>
          <w:sz w:val="24"/>
          <w:szCs w:val="24"/>
        </w:rPr>
        <w:t xml:space="preserve">obrońcy Zborowskiego </w:t>
      </w:r>
      <w:r w:rsidR="00957C63">
        <w:rPr>
          <w:rFonts w:ascii="Times New Roman" w:hAnsi="Times New Roman"/>
          <w:sz w:val="24"/>
          <w:szCs w:val="24"/>
        </w:rPr>
        <w:t>w przestrzeń, w której zgromadziły się duchy, można tłumaczyć wypełnieniem się jego roli procesowej. Można widzieć w tym także akt przebaczenia Chrystusa, który pozwala duchowi o proweniencji diabelskiej zjednoczyć się ze sobą</w:t>
      </w:r>
      <w:r w:rsidR="00957C63">
        <w:rPr>
          <w:rStyle w:val="Odwoanieprzypisukocowego"/>
          <w:rFonts w:ascii="Times New Roman" w:hAnsi="Times New Roman"/>
          <w:sz w:val="24"/>
          <w:szCs w:val="24"/>
        </w:rPr>
        <w:endnoteReference w:id="28"/>
      </w:r>
      <w:r w:rsidR="00460190">
        <w:rPr>
          <w:rFonts w:ascii="Times New Roman" w:hAnsi="Times New Roman"/>
          <w:sz w:val="24"/>
          <w:szCs w:val="24"/>
        </w:rPr>
        <w:t>.</w:t>
      </w:r>
      <w:r w:rsidR="00957C63">
        <w:rPr>
          <w:rFonts w:ascii="Times New Roman" w:hAnsi="Times New Roman"/>
          <w:sz w:val="24"/>
          <w:szCs w:val="24"/>
        </w:rPr>
        <w:t xml:space="preserve"> Jednak niedopowiedzenie zarówno mowy Adwokata, jak i słów ogłaszanego przez Chrystusa wyroku, ma znaczące konsekwencje. Dramat traci wewnętrzną spójność przez brak wyraźnego, formalnego zakończenia procesu</w:t>
      </w:r>
      <w:r w:rsidR="00957C63">
        <w:rPr>
          <w:rStyle w:val="Odwoanieprzypisukocowego"/>
          <w:rFonts w:ascii="Times New Roman" w:hAnsi="Times New Roman"/>
          <w:sz w:val="24"/>
          <w:szCs w:val="24"/>
        </w:rPr>
        <w:endnoteReference w:id="29"/>
      </w:r>
      <w:r w:rsidR="00957C63">
        <w:rPr>
          <w:rFonts w:ascii="Times New Roman" w:hAnsi="Times New Roman"/>
          <w:sz w:val="24"/>
          <w:szCs w:val="24"/>
        </w:rPr>
        <w:t>. Otwarty</w:t>
      </w:r>
      <w:r w:rsidR="00957C63" w:rsidRPr="00D17D01">
        <w:rPr>
          <w:rFonts w:ascii="Times New Roman" w:hAnsi="Times New Roman"/>
          <w:sz w:val="24"/>
          <w:szCs w:val="24"/>
        </w:rPr>
        <w:t xml:space="preserve"> charakter</w:t>
      </w:r>
      <w:r w:rsidR="00957C63">
        <w:rPr>
          <w:rFonts w:ascii="Times New Roman" w:hAnsi="Times New Roman"/>
          <w:sz w:val="24"/>
          <w:szCs w:val="24"/>
        </w:rPr>
        <w:t xml:space="preserve"> finału uniemożliwia jego </w:t>
      </w:r>
      <w:r w:rsidR="00957C63">
        <w:rPr>
          <w:rFonts w:ascii="Times New Roman" w:hAnsi="Times New Roman"/>
          <w:sz w:val="24"/>
          <w:szCs w:val="24"/>
        </w:rPr>
        <w:lastRenderedPageBreak/>
        <w:t>jednoznaczną</w:t>
      </w:r>
      <w:r w:rsidR="00110EC3">
        <w:rPr>
          <w:rFonts w:ascii="Times New Roman" w:hAnsi="Times New Roman"/>
          <w:sz w:val="24"/>
          <w:szCs w:val="24"/>
        </w:rPr>
        <w:t xml:space="preserve"> </w:t>
      </w:r>
      <w:r w:rsidR="00957C63">
        <w:rPr>
          <w:rFonts w:ascii="Times New Roman" w:hAnsi="Times New Roman"/>
          <w:sz w:val="24"/>
          <w:szCs w:val="24"/>
        </w:rPr>
        <w:t>interpretację</w:t>
      </w:r>
      <w:r w:rsidR="00957C63">
        <w:rPr>
          <w:rStyle w:val="Odwoanieprzypisukocowego"/>
          <w:rFonts w:ascii="Times New Roman" w:hAnsi="Times New Roman"/>
          <w:sz w:val="24"/>
          <w:szCs w:val="24"/>
        </w:rPr>
        <w:endnoteReference w:id="30"/>
      </w:r>
      <w:r w:rsidR="00957C63" w:rsidRPr="00D17D01">
        <w:rPr>
          <w:rFonts w:ascii="Times New Roman" w:hAnsi="Times New Roman"/>
          <w:sz w:val="24"/>
          <w:szCs w:val="24"/>
        </w:rPr>
        <w:t xml:space="preserve">. </w:t>
      </w:r>
      <w:r w:rsidR="00957C63">
        <w:rPr>
          <w:rFonts w:ascii="Times New Roman" w:hAnsi="Times New Roman"/>
          <w:sz w:val="24"/>
          <w:szCs w:val="24"/>
        </w:rPr>
        <w:t>Jak zauważyła Zofia Niemojewska-Gruszczyńska: „</w:t>
      </w:r>
      <w:r w:rsidR="00DF2872">
        <w:rPr>
          <w:rFonts w:ascii="Times New Roman" w:hAnsi="Times New Roman"/>
          <w:sz w:val="24"/>
          <w:szCs w:val="24"/>
        </w:rPr>
        <w:t>[…]</w:t>
      </w:r>
      <w:r w:rsidR="00957C63">
        <w:rPr>
          <w:rFonts w:ascii="Times New Roman" w:hAnsi="Times New Roman"/>
          <w:sz w:val="24"/>
          <w:szCs w:val="24"/>
        </w:rPr>
        <w:t xml:space="preserve"> rozprawy sądowej w </w:t>
      </w:r>
      <w:r w:rsidR="00957C63">
        <w:rPr>
          <w:rFonts w:ascii="Times New Roman" w:hAnsi="Times New Roman"/>
          <w:i/>
          <w:sz w:val="24"/>
          <w:szCs w:val="24"/>
        </w:rPr>
        <w:t>Samuelu Zborowskim</w:t>
      </w:r>
      <w:r w:rsidR="00957C63">
        <w:rPr>
          <w:rFonts w:ascii="Times New Roman" w:hAnsi="Times New Roman"/>
          <w:sz w:val="24"/>
          <w:szCs w:val="24"/>
        </w:rPr>
        <w:t xml:space="preserve"> niepodobna uważać za ujętą realistycznie, lecz za »sąd sumienia« lub prawdziwy »sąd Boży«, na którym rozstrzyga sprawiedliwość wyższa nad procedurę sądów ziemskich i ziemskie kodeksy”</w:t>
      </w:r>
      <w:r w:rsidR="00957C63">
        <w:rPr>
          <w:rStyle w:val="Odwoanieprzypisukocowego"/>
          <w:rFonts w:ascii="Times New Roman" w:hAnsi="Times New Roman"/>
          <w:sz w:val="24"/>
          <w:szCs w:val="24"/>
        </w:rPr>
        <w:endnoteReference w:id="31"/>
      </w:r>
      <w:r w:rsidR="00957C63">
        <w:rPr>
          <w:rFonts w:ascii="Times New Roman" w:hAnsi="Times New Roman"/>
          <w:sz w:val="24"/>
          <w:szCs w:val="24"/>
        </w:rPr>
        <w:t>.</w:t>
      </w:r>
    </w:p>
    <w:p w:rsidR="00957C63" w:rsidRPr="00B05D7B" w:rsidRDefault="00957C63" w:rsidP="00110B81">
      <w:pPr>
        <w:spacing w:line="360" w:lineRule="auto"/>
        <w:ind w:firstLine="708"/>
        <w:contextualSpacing/>
        <w:jc w:val="both"/>
        <w:rPr>
          <w:rFonts w:ascii="Times New Roman" w:hAnsi="Times New Roman"/>
          <w:sz w:val="24"/>
          <w:szCs w:val="24"/>
        </w:rPr>
      </w:pPr>
      <w:r>
        <w:rPr>
          <w:rFonts w:ascii="Times New Roman" w:hAnsi="Times New Roman"/>
          <w:sz w:val="24"/>
          <w:szCs w:val="24"/>
        </w:rPr>
        <w:t>Proces ten stanowi jednak jeden z najważniejszych motywów w dramacie.</w:t>
      </w:r>
      <w:r w:rsidR="00E365F2">
        <w:rPr>
          <w:rFonts w:ascii="Times New Roman" w:hAnsi="Times New Roman"/>
          <w:sz w:val="24"/>
          <w:szCs w:val="24"/>
        </w:rPr>
        <w:t xml:space="preserve"> </w:t>
      </w:r>
      <w:r>
        <w:rPr>
          <w:rFonts w:ascii="Times New Roman" w:hAnsi="Times New Roman"/>
          <w:sz w:val="24"/>
          <w:szCs w:val="24"/>
        </w:rPr>
        <w:t>W jego trakcie ujawnia się refleksja nad naturą prawa w ogóle. Z historyczno-obyczajowego punktu widzenia sąd, przed którym toczy się spór, żywo przypomina tradycje trybunału</w:t>
      </w:r>
      <w:r w:rsidR="00110EC3">
        <w:rPr>
          <w:rFonts w:ascii="Times New Roman" w:hAnsi="Times New Roman"/>
          <w:sz w:val="24"/>
          <w:szCs w:val="24"/>
        </w:rPr>
        <w:t xml:space="preserve"> </w:t>
      </w:r>
      <w:r>
        <w:rPr>
          <w:rFonts w:ascii="Times New Roman" w:hAnsi="Times New Roman"/>
          <w:sz w:val="24"/>
          <w:szCs w:val="24"/>
        </w:rPr>
        <w:t xml:space="preserve">szlacheckiego. Do utworu zostały wprowadzone postacie pełniące charakterystyczne dla kultury szlacheckiej role procesowe. </w:t>
      </w:r>
      <w:r w:rsidR="00EE1B96">
        <w:rPr>
          <w:rFonts w:ascii="Times New Roman" w:hAnsi="Times New Roman"/>
          <w:sz w:val="24"/>
          <w:szCs w:val="24"/>
        </w:rPr>
        <w:t>Postacie te posługują się precyzyjnym</w:t>
      </w:r>
      <w:r>
        <w:rPr>
          <w:rFonts w:ascii="Times New Roman" w:hAnsi="Times New Roman"/>
          <w:sz w:val="24"/>
          <w:szCs w:val="24"/>
        </w:rPr>
        <w:t xml:space="preserve"> język</w:t>
      </w:r>
      <w:r w:rsidR="00EE1B96">
        <w:rPr>
          <w:rFonts w:ascii="Times New Roman" w:hAnsi="Times New Roman"/>
          <w:sz w:val="24"/>
          <w:szCs w:val="24"/>
        </w:rPr>
        <w:t>iem</w:t>
      </w:r>
      <w:r>
        <w:rPr>
          <w:rFonts w:ascii="Times New Roman" w:hAnsi="Times New Roman"/>
          <w:sz w:val="24"/>
          <w:szCs w:val="24"/>
        </w:rPr>
        <w:t xml:space="preserve"> prawniczy</w:t>
      </w:r>
      <w:r w:rsidR="00EE1B96">
        <w:rPr>
          <w:rFonts w:ascii="Times New Roman" w:hAnsi="Times New Roman"/>
          <w:sz w:val="24"/>
          <w:szCs w:val="24"/>
        </w:rPr>
        <w:t>m</w:t>
      </w:r>
      <w:r>
        <w:rPr>
          <w:rStyle w:val="Odwoanieprzypisukocowego"/>
          <w:rFonts w:ascii="Times New Roman" w:hAnsi="Times New Roman"/>
          <w:sz w:val="24"/>
          <w:szCs w:val="24"/>
        </w:rPr>
        <w:endnoteReference w:id="32"/>
      </w:r>
      <w:r>
        <w:rPr>
          <w:rFonts w:ascii="Times New Roman" w:hAnsi="Times New Roman"/>
          <w:sz w:val="24"/>
          <w:szCs w:val="24"/>
        </w:rPr>
        <w:t xml:space="preserve">. Przebieg akcji z kolei przypomina poszczególne fazy rozprawy sądowej (dwuczęściowy proces zakończony wydaniem wyroku). Mimo </w:t>
      </w:r>
      <w:proofErr w:type="spellStart"/>
      <w:r>
        <w:rPr>
          <w:rFonts w:ascii="Times New Roman" w:hAnsi="Times New Roman"/>
          <w:sz w:val="24"/>
          <w:szCs w:val="24"/>
        </w:rPr>
        <w:t>nawiązań</w:t>
      </w:r>
      <w:proofErr w:type="spellEnd"/>
      <w:r>
        <w:rPr>
          <w:rFonts w:ascii="Times New Roman" w:hAnsi="Times New Roman"/>
          <w:sz w:val="24"/>
          <w:szCs w:val="24"/>
        </w:rPr>
        <w:t xml:space="preserve"> do obyczajów, terminów oraz motywów związanych z kulturą prawną, ostateczna ocena prawa historycznego okazuje się krytyczna. Zostało ono przedstawione jako anachronizm, który musi ustąpić przed mocą prawa </w:t>
      </w:r>
      <w:r w:rsidR="003D61B5">
        <w:rPr>
          <w:rFonts w:ascii="Times New Roman" w:hAnsi="Times New Roman"/>
          <w:sz w:val="24"/>
          <w:szCs w:val="24"/>
        </w:rPr>
        <w:t>b</w:t>
      </w:r>
      <w:r>
        <w:rPr>
          <w:rFonts w:ascii="Times New Roman" w:hAnsi="Times New Roman"/>
          <w:sz w:val="24"/>
          <w:szCs w:val="24"/>
        </w:rPr>
        <w:t xml:space="preserve">oskiego. </w:t>
      </w:r>
    </w:p>
    <w:p w:rsidR="00DD2D17" w:rsidRDefault="00957C63" w:rsidP="00DD2D17">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Czy jednak prawo ziemskie zawsze jest złem i wyrazem, jak to określił poeta w </w:t>
      </w:r>
      <w:proofErr w:type="spellStart"/>
      <w:r>
        <w:rPr>
          <w:rFonts w:ascii="Times New Roman" w:hAnsi="Times New Roman"/>
          <w:i/>
          <w:sz w:val="24"/>
          <w:szCs w:val="24"/>
        </w:rPr>
        <w:t>Genezis</w:t>
      </w:r>
      <w:proofErr w:type="spellEnd"/>
      <w:r>
        <w:rPr>
          <w:rFonts w:ascii="Times New Roman" w:hAnsi="Times New Roman"/>
          <w:i/>
          <w:sz w:val="24"/>
          <w:szCs w:val="24"/>
        </w:rPr>
        <w:t xml:space="preserve"> z Ducha</w:t>
      </w:r>
      <w:r>
        <w:rPr>
          <w:rFonts w:ascii="Times New Roman" w:hAnsi="Times New Roman"/>
          <w:sz w:val="24"/>
          <w:szCs w:val="24"/>
        </w:rPr>
        <w:t>, „</w:t>
      </w:r>
      <w:proofErr w:type="spellStart"/>
      <w:r>
        <w:rPr>
          <w:rFonts w:ascii="Times New Roman" w:hAnsi="Times New Roman"/>
          <w:sz w:val="24"/>
          <w:szCs w:val="24"/>
        </w:rPr>
        <w:t>zaleniwienia</w:t>
      </w:r>
      <w:proofErr w:type="spellEnd"/>
      <w:r>
        <w:rPr>
          <w:rFonts w:ascii="Times New Roman" w:hAnsi="Times New Roman"/>
          <w:sz w:val="24"/>
          <w:szCs w:val="24"/>
        </w:rPr>
        <w:t>”</w:t>
      </w:r>
      <w:r>
        <w:rPr>
          <w:rStyle w:val="Odwoanieprzypisukocowego"/>
          <w:rFonts w:ascii="Times New Roman" w:hAnsi="Times New Roman"/>
          <w:sz w:val="24"/>
          <w:szCs w:val="24"/>
        </w:rPr>
        <w:endnoteReference w:id="33"/>
      </w:r>
      <w:r>
        <w:rPr>
          <w:rFonts w:ascii="Times New Roman" w:hAnsi="Times New Roman"/>
          <w:sz w:val="24"/>
          <w:szCs w:val="24"/>
        </w:rPr>
        <w:t>,</w:t>
      </w:r>
      <w:r w:rsidR="00DD2D17">
        <w:rPr>
          <w:rFonts w:ascii="Times New Roman" w:hAnsi="Times New Roman"/>
          <w:sz w:val="24"/>
          <w:szCs w:val="24"/>
        </w:rPr>
        <w:t xml:space="preserve"> czyli </w:t>
      </w:r>
      <w:r w:rsidR="00255AA5">
        <w:rPr>
          <w:rFonts w:ascii="Times New Roman" w:hAnsi="Times New Roman"/>
          <w:sz w:val="24"/>
          <w:szCs w:val="24"/>
        </w:rPr>
        <w:t>zatrzymania się</w:t>
      </w:r>
      <w:r w:rsidR="00DD2D17">
        <w:rPr>
          <w:rFonts w:ascii="Times New Roman" w:hAnsi="Times New Roman"/>
          <w:sz w:val="24"/>
          <w:szCs w:val="24"/>
        </w:rPr>
        <w:t xml:space="preserve"> w drodze do </w:t>
      </w:r>
      <w:r w:rsidR="000F14E1">
        <w:rPr>
          <w:rFonts w:ascii="Times New Roman" w:hAnsi="Times New Roman"/>
          <w:sz w:val="24"/>
          <w:szCs w:val="24"/>
        </w:rPr>
        <w:t>zbawienia,</w:t>
      </w:r>
      <w:r w:rsidR="00DD2D17">
        <w:rPr>
          <w:rFonts w:ascii="Times New Roman" w:hAnsi="Times New Roman"/>
          <w:sz w:val="24"/>
          <w:szCs w:val="24"/>
        </w:rPr>
        <w:t xml:space="preserve"> zjednoczenia z Bogiem? </w:t>
      </w:r>
      <w:r w:rsidR="000F14E1">
        <w:rPr>
          <w:rFonts w:ascii="Times New Roman" w:hAnsi="Times New Roman"/>
          <w:sz w:val="24"/>
          <w:szCs w:val="24"/>
        </w:rPr>
        <w:t>Dramat nie pozwala na sformułowanie takiego wniosku</w:t>
      </w:r>
      <w:r w:rsidR="00DD2D17">
        <w:rPr>
          <w:rFonts w:ascii="Times New Roman" w:hAnsi="Times New Roman"/>
          <w:sz w:val="24"/>
          <w:szCs w:val="24"/>
        </w:rPr>
        <w:t xml:space="preserve">. Odrzucenie </w:t>
      </w:r>
      <w:r w:rsidR="002457F0">
        <w:rPr>
          <w:rFonts w:ascii="Times New Roman" w:hAnsi="Times New Roman"/>
          <w:sz w:val="24"/>
          <w:szCs w:val="24"/>
        </w:rPr>
        <w:t xml:space="preserve">prawa </w:t>
      </w:r>
      <w:r w:rsidR="000332A6">
        <w:rPr>
          <w:rFonts w:ascii="Times New Roman" w:hAnsi="Times New Roman"/>
          <w:sz w:val="24"/>
          <w:szCs w:val="24"/>
        </w:rPr>
        <w:t>ziemskiego</w:t>
      </w:r>
      <w:r w:rsidR="002457F0">
        <w:rPr>
          <w:rFonts w:ascii="Times New Roman" w:hAnsi="Times New Roman"/>
          <w:sz w:val="24"/>
          <w:szCs w:val="24"/>
        </w:rPr>
        <w:t xml:space="preserve"> nie </w:t>
      </w:r>
      <w:r w:rsidR="00172F41">
        <w:rPr>
          <w:rFonts w:ascii="Times New Roman" w:hAnsi="Times New Roman"/>
          <w:sz w:val="24"/>
          <w:szCs w:val="24"/>
        </w:rPr>
        <w:t xml:space="preserve">zawsze </w:t>
      </w:r>
      <w:r w:rsidR="002457F0">
        <w:rPr>
          <w:rFonts w:ascii="Times New Roman" w:hAnsi="Times New Roman"/>
          <w:sz w:val="24"/>
          <w:szCs w:val="24"/>
        </w:rPr>
        <w:t>jest słuszne</w:t>
      </w:r>
      <w:r w:rsidR="00DD2D17">
        <w:rPr>
          <w:rFonts w:ascii="Times New Roman" w:hAnsi="Times New Roman"/>
          <w:sz w:val="24"/>
          <w:szCs w:val="24"/>
        </w:rPr>
        <w:t xml:space="preserve">, </w:t>
      </w:r>
      <w:r w:rsidR="00DD2D17" w:rsidRPr="004762DE">
        <w:rPr>
          <w:rFonts w:ascii="Times New Roman" w:hAnsi="Times New Roman"/>
          <w:sz w:val="24"/>
          <w:szCs w:val="24"/>
        </w:rPr>
        <w:t>w innych</w:t>
      </w:r>
      <w:r w:rsidR="00DD2D17">
        <w:rPr>
          <w:rFonts w:ascii="Times New Roman" w:hAnsi="Times New Roman"/>
          <w:sz w:val="24"/>
          <w:szCs w:val="24"/>
        </w:rPr>
        <w:t xml:space="preserve"> okolicznościach historycznych zachow</w:t>
      </w:r>
      <w:r w:rsidR="002457F0">
        <w:rPr>
          <w:rFonts w:ascii="Times New Roman" w:hAnsi="Times New Roman"/>
          <w:sz w:val="24"/>
          <w:szCs w:val="24"/>
        </w:rPr>
        <w:t>anie Kanclerza byłoby</w:t>
      </w:r>
      <w:r w:rsidR="00DD2D17">
        <w:rPr>
          <w:rFonts w:ascii="Times New Roman" w:hAnsi="Times New Roman"/>
          <w:sz w:val="24"/>
          <w:szCs w:val="24"/>
        </w:rPr>
        <w:t xml:space="preserve"> prawidłowe. Adwokat zwraca się do niego:</w:t>
      </w:r>
    </w:p>
    <w:p w:rsidR="00DD2D17" w:rsidRPr="00492267" w:rsidRDefault="00DD2D17" w:rsidP="00DD2D17">
      <w:pPr>
        <w:spacing w:line="240" w:lineRule="auto"/>
        <w:ind w:firstLine="709"/>
        <w:contextualSpacing/>
        <w:jc w:val="both"/>
        <w:rPr>
          <w:rFonts w:ascii="Times New Roman" w:hAnsi="Times New Roman"/>
          <w:sz w:val="20"/>
          <w:szCs w:val="20"/>
        </w:rPr>
      </w:pPr>
      <w:r w:rsidRPr="00492267">
        <w:rPr>
          <w:rFonts w:ascii="Times New Roman" w:hAnsi="Times New Roman"/>
          <w:sz w:val="20"/>
          <w:szCs w:val="20"/>
        </w:rPr>
        <w:t>Czemuś ty w innym nie wstał, jasnym wieku,</w:t>
      </w:r>
    </w:p>
    <w:p w:rsidR="00DD2D17" w:rsidRDefault="00DD2D17" w:rsidP="00DD2D17">
      <w:pPr>
        <w:spacing w:line="240" w:lineRule="auto"/>
        <w:ind w:firstLine="709"/>
        <w:contextualSpacing/>
        <w:jc w:val="both"/>
        <w:rPr>
          <w:rFonts w:ascii="Times New Roman" w:hAnsi="Times New Roman"/>
          <w:sz w:val="20"/>
          <w:szCs w:val="20"/>
        </w:rPr>
      </w:pPr>
      <w:r w:rsidRPr="00492267">
        <w:rPr>
          <w:rFonts w:ascii="Times New Roman" w:hAnsi="Times New Roman"/>
          <w:sz w:val="20"/>
          <w:szCs w:val="20"/>
        </w:rPr>
        <w:t>Czemuś o teraz w innym nie wstał kraju</w:t>
      </w:r>
      <w:r>
        <w:rPr>
          <w:rFonts w:ascii="Times New Roman" w:hAnsi="Times New Roman"/>
          <w:sz w:val="20"/>
          <w:szCs w:val="20"/>
        </w:rPr>
        <w:t>,</w:t>
      </w:r>
    </w:p>
    <w:p w:rsidR="00DD2D17" w:rsidRPr="00492267" w:rsidRDefault="00DD2D17" w:rsidP="00DD2D17">
      <w:pPr>
        <w:spacing w:line="240" w:lineRule="auto"/>
        <w:ind w:firstLine="709"/>
        <w:contextualSpacing/>
        <w:jc w:val="both"/>
        <w:rPr>
          <w:rFonts w:ascii="Times New Roman" w:hAnsi="Times New Roman"/>
          <w:sz w:val="20"/>
          <w:szCs w:val="20"/>
        </w:rPr>
      </w:pPr>
      <w:r>
        <w:rPr>
          <w:rFonts w:ascii="Times New Roman" w:hAnsi="Times New Roman"/>
          <w:sz w:val="20"/>
          <w:szCs w:val="20"/>
        </w:rPr>
        <w:t xml:space="preserve">Gdzie prawo rządu jest w króla lokaju </w:t>
      </w:r>
      <w:r w:rsidR="00DF2872">
        <w:rPr>
          <w:rFonts w:ascii="Times New Roman" w:hAnsi="Times New Roman"/>
          <w:sz w:val="20"/>
          <w:szCs w:val="20"/>
        </w:rPr>
        <w:t>[…]</w:t>
      </w:r>
    </w:p>
    <w:p w:rsidR="00DD2D17" w:rsidRPr="00492267" w:rsidRDefault="00DD2D17" w:rsidP="00DD2D17">
      <w:pPr>
        <w:spacing w:line="240" w:lineRule="auto"/>
        <w:ind w:firstLine="709"/>
        <w:contextualSpacing/>
        <w:jc w:val="both"/>
        <w:rPr>
          <w:rFonts w:ascii="Times New Roman" w:hAnsi="Times New Roman"/>
          <w:sz w:val="20"/>
          <w:szCs w:val="20"/>
        </w:rPr>
      </w:pPr>
      <w:r w:rsidRPr="00492267">
        <w:rPr>
          <w:rFonts w:ascii="Times New Roman" w:hAnsi="Times New Roman"/>
          <w:sz w:val="20"/>
          <w:szCs w:val="20"/>
        </w:rPr>
        <w:t>Tam byłbyś wyższy nad lud całym czołem</w:t>
      </w:r>
    </w:p>
    <w:p w:rsidR="00DD2D17" w:rsidRDefault="00DD2D17" w:rsidP="00DD2D17">
      <w:pPr>
        <w:spacing w:line="240" w:lineRule="auto"/>
        <w:ind w:firstLine="709"/>
        <w:contextualSpacing/>
        <w:jc w:val="both"/>
        <w:rPr>
          <w:rFonts w:ascii="Times New Roman" w:hAnsi="Times New Roman"/>
          <w:sz w:val="20"/>
          <w:szCs w:val="20"/>
        </w:rPr>
      </w:pPr>
      <w:r w:rsidRPr="00492267">
        <w:rPr>
          <w:rFonts w:ascii="Times New Roman" w:hAnsi="Times New Roman"/>
          <w:sz w:val="20"/>
          <w:szCs w:val="20"/>
        </w:rPr>
        <w:t>Dla nas ty szatan – tam byłbyś aniołem</w:t>
      </w:r>
      <w:r>
        <w:rPr>
          <w:rFonts w:ascii="Times New Roman" w:hAnsi="Times New Roman"/>
          <w:sz w:val="20"/>
          <w:szCs w:val="20"/>
        </w:rPr>
        <w:t>.</w:t>
      </w:r>
    </w:p>
    <w:p w:rsidR="00DD2D17" w:rsidRDefault="00DF2872" w:rsidP="00DD2D17">
      <w:pPr>
        <w:spacing w:line="240" w:lineRule="auto"/>
        <w:ind w:firstLine="709"/>
        <w:contextualSpacing/>
        <w:jc w:val="both"/>
        <w:rPr>
          <w:rFonts w:ascii="Times New Roman" w:hAnsi="Times New Roman"/>
          <w:sz w:val="20"/>
          <w:szCs w:val="20"/>
        </w:rPr>
      </w:pPr>
      <w:r>
        <w:rPr>
          <w:rFonts w:ascii="Times New Roman" w:hAnsi="Times New Roman"/>
          <w:sz w:val="20"/>
          <w:szCs w:val="20"/>
        </w:rPr>
        <w:t>[</w:t>
      </w:r>
      <w:r w:rsidR="00DD2D17" w:rsidRPr="00492267">
        <w:rPr>
          <w:rFonts w:ascii="Times New Roman" w:hAnsi="Times New Roman"/>
          <w:sz w:val="20"/>
          <w:szCs w:val="20"/>
        </w:rPr>
        <w:t xml:space="preserve">X, </w:t>
      </w:r>
      <w:r w:rsidR="00DD2D17">
        <w:rPr>
          <w:rFonts w:ascii="Times New Roman" w:hAnsi="Times New Roman"/>
          <w:sz w:val="20"/>
          <w:szCs w:val="20"/>
        </w:rPr>
        <w:t>3</w:t>
      </w:r>
      <w:r>
        <w:rPr>
          <w:rFonts w:ascii="Times New Roman" w:hAnsi="Times New Roman"/>
          <w:sz w:val="20"/>
          <w:szCs w:val="20"/>
        </w:rPr>
        <w:t>53]</w:t>
      </w:r>
    </w:p>
    <w:p w:rsidR="00782118" w:rsidRDefault="00782118" w:rsidP="00DD2D17">
      <w:pPr>
        <w:spacing w:line="240" w:lineRule="auto"/>
        <w:ind w:firstLine="709"/>
        <w:contextualSpacing/>
        <w:jc w:val="both"/>
        <w:rPr>
          <w:rFonts w:ascii="Times New Roman" w:hAnsi="Times New Roman"/>
          <w:sz w:val="20"/>
          <w:szCs w:val="20"/>
        </w:rPr>
      </w:pPr>
    </w:p>
    <w:p w:rsidR="00AA7CE0" w:rsidRPr="00A43A3D" w:rsidRDefault="00DD2D17" w:rsidP="00A43A3D">
      <w:pPr>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Oznacza to, że prawo </w:t>
      </w:r>
      <w:r w:rsidR="00782118">
        <w:rPr>
          <w:rFonts w:ascii="Times New Roman" w:hAnsi="Times New Roman"/>
          <w:sz w:val="24"/>
          <w:szCs w:val="24"/>
        </w:rPr>
        <w:t xml:space="preserve">tworzone przez ludzi </w:t>
      </w:r>
      <w:r>
        <w:rPr>
          <w:rFonts w:ascii="Times New Roman" w:hAnsi="Times New Roman"/>
          <w:sz w:val="24"/>
          <w:szCs w:val="24"/>
        </w:rPr>
        <w:t xml:space="preserve">podlega wpływowi historii, jest zależne od czasu i miejsca. </w:t>
      </w:r>
      <w:r w:rsidR="00D00423">
        <w:rPr>
          <w:rFonts w:ascii="Times New Roman" w:hAnsi="Times New Roman"/>
          <w:sz w:val="24"/>
          <w:szCs w:val="24"/>
        </w:rPr>
        <w:t xml:space="preserve">W </w:t>
      </w:r>
      <w:r w:rsidR="00D00423" w:rsidRPr="00D00423">
        <w:rPr>
          <w:rFonts w:ascii="Times New Roman" w:hAnsi="Times New Roman"/>
          <w:i/>
          <w:sz w:val="24"/>
          <w:szCs w:val="24"/>
        </w:rPr>
        <w:t>Samuelu Zborowskim</w:t>
      </w:r>
      <w:r w:rsidR="00D00423">
        <w:rPr>
          <w:rFonts w:ascii="Times New Roman" w:hAnsi="Times New Roman"/>
          <w:sz w:val="24"/>
          <w:szCs w:val="24"/>
        </w:rPr>
        <w:t xml:space="preserve"> o</w:t>
      </w:r>
      <w:r>
        <w:rPr>
          <w:rFonts w:ascii="Times New Roman" w:hAnsi="Times New Roman"/>
          <w:sz w:val="24"/>
          <w:szCs w:val="24"/>
        </w:rPr>
        <w:t xml:space="preserve">kres jego panowania </w:t>
      </w:r>
      <w:r w:rsidR="00D00423">
        <w:rPr>
          <w:rFonts w:ascii="Times New Roman" w:hAnsi="Times New Roman"/>
          <w:sz w:val="24"/>
          <w:szCs w:val="24"/>
        </w:rPr>
        <w:t>się skończył. Z</w:t>
      </w:r>
      <w:r>
        <w:rPr>
          <w:rFonts w:ascii="Times New Roman" w:hAnsi="Times New Roman"/>
          <w:sz w:val="24"/>
          <w:szCs w:val="24"/>
        </w:rPr>
        <w:t>ostał</w:t>
      </w:r>
      <w:r w:rsidR="00D00423">
        <w:rPr>
          <w:rFonts w:ascii="Times New Roman" w:hAnsi="Times New Roman"/>
          <w:sz w:val="24"/>
          <w:szCs w:val="24"/>
        </w:rPr>
        <w:t>o ono przezwyciężone</w:t>
      </w:r>
      <w:r>
        <w:rPr>
          <w:rFonts w:ascii="Times New Roman" w:hAnsi="Times New Roman"/>
          <w:sz w:val="24"/>
          <w:szCs w:val="24"/>
        </w:rPr>
        <w:t xml:space="preserve"> w osobie i losie </w:t>
      </w:r>
      <w:r w:rsidR="00D00423">
        <w:rPr>
          <w:rFonts w:ascii="Times New Roman" w:hAnsi="Times New Roman"/>
          <w:sz w:val="24"/>
          <w:szCs w:val="24"/>
        </w:rPr>
        <w:t>bohatera</w:t>
      </w:r>
      <w:r>
        <w:rPr>
          <w:rFonts w:ascii="Times New Roman" w:hAnsi="Times New Roman"/>
          <w:sz w:val="24"/>
          <w:szCs w:val="24"/>
        </w:rPr>
        <w:t xml:space="preserve">. Zakończenie dramatu okazuje się tryumfem prawa duchowego. W jego świetle buntownik staje się męczennikiem, zrehabilitowanym </w:t>
      </w:r>
      <w:r w:rsidR="00D00423">
        <w:rPr>
          <w:rFonts w:ascii="Times New Roman" w:hAnsi="Times New Roman"/>
          <w:sz w:val="24"/>
          <w:szCs w:val="24"/>
        </w:rPr>
        <w:t>przez Chrystusa jasnym duchem.</w:t>
      </w:r>
      <w:r>
        <w:rPr>
          <w:rFonts w:ascii="Times New Roman" w:hAnsi="Times New Roman"/>
          <w:sz w:val="24"/>
          <w:szCs w:val="24"/>
        </w:rPr>
        <w:t xml:space="preserve"> Z punktu widzenia prawa genezyjskiego, które góruje nad </w:t>
      </w:r>
      <w:r w:rsidR="00D00423">
        <w:rPr>
          <w:rFonts w:ascii="Times New Roman" w:hAnsi="Times New Roman"/>
          <w:sz w:val="24"/>
          <w:szCs w:val="24"/>
        </w:rPr>
        <w:t xml:space="preserve">kodeksami </w:t>
      </w:r>
      <w:r>
        <w:rPr>
          <w:rFonts w:ascii="Times New Roman" w:hAnsi="Times New Roman"/>
          <w:sz w:val="24"/>
          <w:szCs w:val="24"/>
        </w:rPr>
        <w:t xml:space="preserve">ziemskimi, </w:t>
      </w:r>
      <w:r w:rsidR="00182043">
        <w:rPr>
          <w:rFonts w:ascii="Times New Roman" w:hAnsi="Times New Roman"/>
          <w:sz w:val="24"/>
          <w:szCs w:val="24"/>
        </w:rPr>
        <w:t xml:space="preserve">Samuel Zborowski </w:t>
      </w:r>
      <w:r>
        <w:rPr>
          <w:rFonts w:ascii="Times New Roman" w:hAnsi="Times New Roman"/>
          <w:sz w:val="24"/>
          <w:szCs w:val="24"/>
        </w:rPr>
        <w:t>nie popełnił żadnego przestępstwa.</w:t>
      </w:r>
    </w:p>
    <w:sectPr w:rsidR="00AA7CE0" w:rsidRPr="00A43A3D" w:rsidSect="005D708D">
      <w:headerReference w:type="default" r:id="rId9"/>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26" w:rsidRDefault="007E0526" w:rsidP="00DD2D17">
      <w:pPr>
        <w:spacing w:after="0" w:line="240" w:lineRule="auto"/>
      </w:pPr>
      <w:r>
        <w:separator/>
      </w:r>
    </w:p>
  </w:endnote>
  <w:endnote w:type="continuationSeparator" w:id="0">
    <w:p w:rsidR="007E0526" w:rsidRDefault="007E0526" w:rsidP="00DD2D17">
      <w:pPr>
        <w:spacing w:after="0" w:line="240" w:lineRule="auto"/>
      </w:pPr>
      <w:r>
        <w:continuationSeparator/>
      </w:r>
    </w:p>
  </w:endnote>
  <w:endnote w:id="1">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000C0066">
        <w:rPr>
          <w:rFonts w:ascii="Times New Roman" w:hAnsi="Times New Roman"/>
        </w:rPr>
        <w:t>Lista pisarzy, którzy tematami utworów uczynili procesy sądowe,</w:t>
      </w:r>
      <w:r w:rsidRPr="00E5209B">
        <w:rPr>
          <w:rFonts w:ascii="Times New Roman" w:hAnsi="Times New Roman"/>
        </w:rPr>
        <w:t xml:space="preserve"> jest długa: od Sofoklesa i Ajschylosa, przez Szekspira i Franza Kafkę, aż po współczesnego twórcę thrillerów Johna Grishama. Także kultura popularna </w:t>
      </w:r>
      <w:r w:rsidR="000C0066">
        <w:rPr>
          <w:rFonts w:ascii="Times New Roman" w:hAnsi="Times New Roman"/>
        </w:rPr>
        <w:t>wykorzystuje</w:t>
      </w:r>
      <w:r w:rsidRPr="00E5209B">
        <w:rPr>
          <w:rFonts w:ascii="Times New Roman" w:hAnsi="Times New Roman"/>
        </w:rPr>
        <w:t xml:space="preserve"> potencjał</w:t>
      </w:r>
      <w:r w:rsidR="000C0066">
        <w:rPr>
          <w:rFonts w:ascii="Times New Roman" w:hAnsi="Times New Roman"/>
        </w:rPr>
        <w:t xml:space="preserve"> ideowy i estetyczny rozpraw sądowych</w:t>
      </w:r>
      <w:r w:rsidRPr="00E5209B">
        <w:rPr>
          <w:rFonts w:ascii="Times New Roman" w:hAnsi="Times New Roman"/>
        </w:rPr>
        <w:t xml:space="preserve"> (film, programy telewizyjne typu „</w:t>
      </w:r>
      <w:proofErr w:type="spellStart"/>
      <w:r w:rsidRPr="00E5209B">
        <w:rPr>
          <w:rFonts w:ascii="Times New Roman" w:hAnsi="Times New Roman"/>
        </w:rPr>
        <w:t>court</w:t>
      </w:r>
      <w:proofErr w:type="spellEnd"/>
      <w:r w:rsidRPr="00E5209B">
        <w:rPr>
          <w:rFonts w:ascii="Times New Roman" w:hAnsi="Times New Roman"/>
        </w:rPr>
        <w:t xml:space="preserve"> show”). Ogromn</w:t>
      </w:r>
      <w:r w:rsidR="000C0066">
        <w:rPr>
          <w:rFonts w:ascii="Times New Roman" w:hAnsi="Times New Roman"/>
        </w:rPr>
        <w:t>ą rolę</w:t>
      </w:r>
      <w:r w:rsidRPr="00E5209B">
        <w:rPr>
          <w:rFonts w:ascii="Times New Roman" w:hAnsi="Times New Roman"/>
        </w:rPr>
        <w:t xml:space="preserve"> zarówno w historii prawa, jak i w </w:t>
      </w:r>
      <w:r w:rsidR="003B2C09">
        <w:rPr>
          <w:rFonts w:ascii="Times New Roman" w:hAnsi="Times New Roman"/>
        </w:rPr>
        <w:t>sztuce</w:t>
      </w:r>
      <w:r w:rsidRPr="00E5209B">
        <w:rPr>
          <w:rFonts w:ascii="Times New Roman" w:hAnsi="Times New Roman"/>
        </w:rPr>
        <w:t xml:space="preserve"> odegrał proces Jezusa. Zob. P. Święcicka </w:t>
      </w:r>
      <w:r w:rsidRPr="00E5209B">
        <w:rPr>
          <w:rFonts w:ascii="Times New Roman" w:hAnsi="Times New Roman"/>
          <w:i/>
        </w:rPr>
        <w:t>Proces Jezusa w świetle prawa rzymskiego. Studium prawno-historyczne</w:t>
      </w:r>
      <w:r w:rsidRPr="00E5209B">
        <w:rPr>
          <w:rFonts w:ascii="Times New Roman" w:hAnsi="Times New Roman"/>
        </w:rPr>
        <w:t xml:space="preserve">, Warszawa 2012. </w:t>
      </w:r>
    </w:p>
  </w:endnote>
  <w:endnote w:id="2">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lang w:val="en-US"/>
        </w:rPr>
        <w:t xml:space="preserve"> R. Posner, </w:t>
      </w:r>
      <w:r w:rsidRPr="00E5209B">
        <w:rPr>
          <w:rFonts w:ascii="Times New Roman" w:hAnsi="Times New Roman"/>
          <w:i/>
          <w:lang w:val="en-US"/>
        </w:rPr>
        <w:t>Law and literature</w:t>
      </w:r>
      <w:r w:rsidRPr="00E5209B">
        <w:rPr>
          <w:rFonts w:ascii="Times New Roman" w:hAnsi="Times New Roman"/>
          <w:lang w:val="en-US"/>
        </w:rPr>
        <w:t xml:space="preserve">, </w:t>
      </w:r>
      <w:proofErr w:type="spellStart"/>
      <w:r w:rsidRPr="00E5209B">
        <w:rPr>
          <w:rFonts w:ascii="Times New Roman" w:hAnsi="Times New Roman"/>
          <w:lang w:val="en-US"/>
        </w:rPr>
        <w:t>Londyn</w:t>
      </w:r>
      <w:proofErr w:type="spellEnd"/>
      <w:r w:rsidRPr="00E5209B">
        <w:rPr>
          <w:rFonts w:ascii="Times New Roman" w:hAnsi="Times New Roman"/>
          <w:lang w:val="en-US"/>
        </w:rPr>
        <w:t xml:space="preserve"> 2009</w:t>
      </w:r>
      <w:r w:rsidR="003B2C09">
        <w:rPr>
          <w:rFonts w:ascii="Times New Roman" w:hAnsi="Times New Roman"/>
          <w:lang w:val="en-US"/>
        </w:rPr>
        <w:t>,</w:t>
      </w:r>
      <w:r w:rsidRPr="00E5209B">
        <w:rPr>
          <w:rFonts w:ascii="Times New Roman" w:hAnsi="Times New Roman"/>
          <w:lang w:val="en-US"/>
        </w:rPr>
        <w:t xml:space="preserve"> s. 33. </w:t>
      </w:r>
      <w:proofErr w:type="spellStart"/>
      <w:r w:rsidRPr="00E5209B">
        <w:rPr>
          <w:rFonts w:ascii="Times New Roman" w:hAnsi="Times New Roman"/>
          <w:lang w:val="en-US"/>
        </w:rPr>
        <w:t>Tekst</w:t>
      </w:r>
      <w:proofErr w:type="spellEnd"/>
      <w:r w:rsidR="005D215F">
        <w:rPr>
          <w:rFonts w:ascii="Times New Roman" w:hAnsi="Times New Roman"/>
          <w:lang w:val="en-US"/>
        </w:rPr>
        <w:t xml:space="preserve"> </w:t>
      </w:r>
      <w:proofErr w:type="spellStart"/>
      <w:r w:rsidRPr="00E5209B">
        <w:rPr>
          <w:rFonts w:ascii="Times New Roman" w:hAnsi="Times New Roman"/>
          <w:lang w:val="en-US"/>
        </w:rPr>
        <w:t>oryginalny</w:t>
      </w:r>
      <w:proofErr w:type="spellEnd"/>
      <w:r w:rsidRPr="00E5209B">
        <w:rPr>
          <w:rFonts w:ascii="Times New Roman" w:hAnsi="Times New Roman"/>
          <w:lang w:val="en-US"/>
        </w:rPr>
        <w:t xml:space="preserve">: </w:t>
      </w:r>
      <w:r w:rsidRPr="00E5209B">
        <w:rPr>
          <w:rStyle w:val="calibre29"/>
          <w:rFonts w:ascii="Times New Roman" w:hAnsi="Times New Roman"/>
          <w:shd w:val="clear" w:color="auto" w:fill="FFFFFF"/>
          <w:lang w:val="en-US"/>
        </w:rPr>
        <w:t xml:space="preserve">Whether historically the trial is modeled on the theater and offers the litigants and society (the audience) the type of catharsis that the theater does, or vice versa, or whether both the trial and the drama have a common origin in religious rituals, few social practices are so readily transferable to a literary setting, and so well suited to the literary depiction of conflict, as the trial is. </w:t>
      </w:r>
      <w:r w:rsidRPr="00E5209B">
        <w:rPr>
          <w:rStyle w:val="calibre29"/>
          <w:rFonts w:ascii="Times New Roman" w:hAnsi="Times New Roman"/>
          <w:shd w:val="clear" w:color="auto" w:fill="FFFFFF"/>
        </w:rPr>
        <w:t>(Tłumaczenie – K. P.)</w:t>
      </w:r>
    </w:p>
  </w:endnote>
  <w:endnote w:id="3">
    <w:p w:rsidR="00957C63" w:rsidRPr="00E5209B" w:rsidRDefault="00957C63">
      <w:pPr>
        <w:pStyle w:val="Tekstprzypisukocowego"/>
        <w:rPr>
          <w:rFonts w:ascii="Times New Roman" w:hAnsi="Times New Roman"/>
          <w:i/>
        </w:rPr>
      </w:pPr>
      <w:r w:rsidRPr="00E5209B">
        <w:rPr>
          <w:rStyle w:val="Odwoanieprzypisukocowego"/>
          <w:rFonts w:ascii="Times New Roman" w:hAnsi="Times New Roman"/>
        </w:rPr>
        <w:endnoteRef/>
      </w:r>
      <w:r w:rsidRPr="00E5209B">
        <w:rPr>
          <w:rFonts w:ascii="Times New Roman" w:hAnsi="Times New Roman"/>
        </w:rPr>
        <w:t xml:space="preserve"> J. Huizinga widzi genezę tego zjawiska w greckim agonie. Por. Tegoż, </w:t>
      </w:r>
      <w:r w:rsidRPr="00E5209B">
        <w:rPr>
          <w:rFonts w:ascii="Times New Roman" w:hAnsi="Times New Roman"/>
          <w:i/>
        </w:rPr>
        <w:t>Homo ludens. Zabawa jako źródło kultury</w:t>
      </w:r>
      <w:r w:rsidRPr="00E5209B">
        <w:rPr>
          <w:rFonts w:ascii="Times New Roman" w:hAnsi="Times New Roman"/>
        </w:rPr>
        <w:t>, Warszawa 1985, s. 115-116.</w:t>
      </w:r>
    </w:p>
  </w:endnote>
  <w:endnote w:id="4">
    <w:p w:rsidR="00957C63" w:rsidRPr="00E5209B" w:rsidRDefault="00957C63">
      <w:pPr>
        <w:pStyle w:val="Tekstprzypisukocowego"/>
        <w:rPr>
          <w:rFonts w:ascii="Times New Roman" w:hAnsi="Times New Roman"/>
        </w:rPr>
      </w:pPr>
      <w:r w:rsidRPr="00E5209B">
        <w:rPr>
          <w:rStyle w:val="Odwoanieprzypisukocowego"/>
          <w:rFonts w:ascii="Times New Roman" w:hAnsi="Times New Roman"/>
        </w:rPr>
        <w:endnoteRef/>
      </w:r>
      <w:r>
        <w:rPr>
          <w:rFonts w:ascii="Times New Roman" w:hAnsi="Times New Roman"/>
        </w:rPr>
        <w:t xml:space="preserve">Słowacki wielokrotnie wprowadzał rozprawy do swoich utworów. </w:t>
      </w:r>
      <w:r w:rsidR="003B2C09">
        <w:rPr>
          <w:rFonts w:ascii="Times New Roman" w:hAnsi="Times New Roman"/>
        </w:rPr>
        <w:t>Wystarczy przypomnieć</w:t>
      </w:r>
      <w:r>
        <w:rPr>
          <w:rFonts w:ascii="Times New Roman" w:hAnsi="Times New Roman"/>
        </w:rPr>
        <w:t xml:space="preserve"> dramaty</w:t>
      </w:r>
      <w:r w:rsidRPr="00E5209B">
        <w:rPr>
          <w:rFonts w:ascii="Times New Roman" w:hAnsi="Times New Roman"/>
        </w:rPr>
        <w:t>:</w:t>
      </w:r>
      <w:r w:rsidR="005D215F">
        <w:rPr>
          <w:rFonts w:ascii="Times New Roman" w:hAnsi="Times New Roman"/>
        </w:rPr>
        <w:t xml:space="preserve"> </w:t>
      </w:r>
      <w:proofErr w:type="spellStart"/>
      <w:r w:rsidRPr="00E5209B">
        <w:rPr>
          <w:rFonts w:ascii="Times New Roman" w:hAnsi="Times New Roman"/>
          <w:i/>
        </w:rPr>
        <w:t>Beatrix</w:t>
      </w:r>
      <w:proofErr w:type="spellEnd"/>
      <w:r w:rsidRPr="00E5209B">
        <w:rPr>
          <w:rFonts w:ascii="Times New Roman" w:hAnsi="Times New Roman"/>
          <w:i/>
        </w:rPr>
        <w:t xml:space="preserve"> Cenci, Balladyna, Kordian , </w:t>
      </w:r>
      <w:proofErr w:type="spellStart"/>
      <w:r w:rsidRPr="00E5209B">
        <w:rPr>
          <w:rFonts w:ascii="Times New Roman" w:hAnsi="Times New Roman"/>
          <w:i/>
        </w:rPr>
        <w:t>Horsztyński</w:t>
      </w:r>
      <w:proofErr w:type="spellEnd"/>
      <w:r w:rsidRPr="00E5209B">
        <w:rPr>
          <w:rFonts w:ascii="Times New Roman" w:hAnsi="Times New Roman"/>
          <w:i/>
        </w:rPr>
        <w:t>,</w:t>
      </w:r>
      <w:r w:rsidR="005D215F">
        <w:rPr>
          <w:rFonts w:ascii="Times New Roman" w:hAnsi="Times New Roman"/>
          <w:i/>
        </w:rPr>
        <w:t xml:space="preserve"> </w:t>
      </w:r>
      <w:r w:rsidRPr="00E5209B">
        <w:rPr>
          <w:rFonts w:ascii="Times New Roman" w:hAnsi="Times New Roman"/>
          <w:i/>
        </w:rPr>
        <w:t>Sen srebrny Salomei</w:t>
      </w:r>
      <w:r w:rsidRPr="00E5209B">
        <w:rPr>
          <w:rFonts w:ascii="Times New Roman" w:hAnsi="Times New Roman"/>
        </w:rPr>
        <w:t xml:space="preserve"> oraz</w:t>
      </w:r>
      <w:r w:rsidRPr="00E5209B">
        <w:rPr>
          <w:rFonts w:ascii="Times New Roman" w:hAnsi="Times New Roman"/>
          <w:i/>
        </w:rPr>
        <w:t xml:space="preserve"> Samuel Zborowski</w:t>
      </w:r>
      <w:r w:rsidRPr="00E5209B">
        <w:rPr>
          <w:rFonts w:ascii="Times New Roman" w:hAnsi="Times New Roman"/>
        </w:rPr>
        <w:t xml:space="preserve">. </w:t>
      </w:r>
    </w:p>
  </w:endnote>
  <w:endnote w:id="5">
    <w:p w:rsidR="00957C63" w:rsidRDefault="00957C63">
      <w:pPr>
        <w:pStyle w:val="Tekstprzypisukocowego"/>
      </w:pPr>
      <w:r>
        <w:rPr>
          <w:rStyle w:val="Odwoanieprzypisukocowego"/>
        </w:rPr>
        <w:endnoteRef/>
      </w:r>
      <w:r>
        <w:rPr>
          <w:rFonts w:ascii="Times New Roman" w:hAnsi="Times New Roman"/>
        </w:rPr>
        <w:t>Ideę</w:t>
      </w:r>
      <w:r w:rsidRPr="001A4EC2">
        <w:rPr>
          <w:rFonts w:ascii="Times New Roman" w:hAnsi="Times New Roman"/>
        </w:rPr>
        <w:t>, której treścią jest m.in. przekonanie, że „wszystko przez Ducha i dla Ducha stworzone jest, a nic dla cielesnego celu nie istnieje</w:t>
      </w:r>
      <w:r>
        <w:rPr>
          <w:rFonts w:ascii="Times New Roman" w:hAnsi="Times New Roman"/>
        </w:rPr>
        <w:t xml:space="preserve">” </w:t>
      </w:r>
      <w:r w:rsidR="00DF2872">
        <w:rPr>
          <w:rFonts w:ascii="Times New Roman" w:hAnsi="Times New Roman"/>
        </w:rPr>
        <w:t>[</w:t>
      </w:r>
      <w:r w:rsidR="00B269D4" w:rsidRPr="00B269D4">
        <w:rPr>
          <w:rFonts w:ascii="Times New Roman" w:hAnsi="Times New Roman"/>
        </w:rPr>
        <w:t>XII, 31</w:t>
      </w:r>
      <w:r w:rsidR="00DF2872">
        <w:rPr>
          <w:rFonts w:ascii="Times New Roman" w:hAnsi="Times New Roman"/>
        </w:rPr>
        <w:t>]</w:t>
      </w:r>
      <w:r>
        <w:rPr>
          <w:rFonts w:ascii="Times New Roman" w:hAnsi="Times New Roman"/>
        </w:rPr>
        <w:t xml:space="preserve"> poeta sformułował</w:t>
      </w:r>
      <w:r w:rsidRPr="001A4EC2">
        <w:rPr>
          <w:rFonts w:ascii="Times New Roman" w:hAnsi="Times New Roman"/>
        </w:rPr>
        <w:t xml:space="preserve"> w </w:t>
      </w:r>
      <w:proofErr w:type="spellStart"/>
      <w:r w:rsidRPr="001A4EC2">
        <w:rPr>
          <w:rFonts w:ascii="Times New Roman" w:hAnsi="Times New Roman"/>
          <w:i/>
        </w:rPr>
        <w:t>Genezis</w:t>
      </w:r>
      <w:proofErr w:type="spellEnd"/>
      <w:r w:rsidRPr="001A4EC2">
        <w:rPr>
          <w:rFonts w:ascii="Times New Roman" w:hAnsi="Times New Roman"/>
          <w:i/>
        </w:rPr>
        <w:t xml:space="preserve"> z Ducha</w:t>
      </w:r>
      <w:r w:rsidRPr="001A4EC2">
        <w:rPr>
          <w:rFonts w:ascii="Times New Roman" w:hAnsi="Times New Roman"/>
        </w:rPr>
        <w:t xml:space="preserve">, ale nawiązywał do niej niemal w całej twórczości z lat 1842-1849. Wszystkie cytaty z pism Słowackiego podaję wg wydania:  J. Słowacki, </w:t>
      </w:r>
      <w:r w:rsidRPr="001A4EC2">
        <w:rPr>
          <w:rFonts w:ascii="Times New Roman" w:hAnsi="Times New Roman"/>
          <w:i/>
        </w:rPr>
        <w:t>Dzieła</w:t>
      </w:r>
      <w:r w:rsidRPr="001A4EC2">
        <w:rPr>
          <w:rFonts w:ascii="Times New Roman" w:hAnsi="Times New Roman"/>
        </w:rPr>
        <w:t>, red. J. Krzyżanowski, t. 1-14,Wrocław 1959. Cyfra rzymska oznacza numer tomu, arabska numer strony.</w:t>
      </w:r>
    </w:p>
  </w:endnote>
  <w:endnote w:id="6">
    <w:p w:rsidR="00AB6F7F" w:rsidRPr="00E5209B" w:rsidRDefault="00AB6F7F" w:rsidP="00AB6F7F">
      <w:pPr>
        <w:pStyle w:val="Tekstprzypisukocowego"/>
        <w:rPr>
          <w:rFonts w:ascii="Times New Roman" w:hAnsi="Times New Roman"/>
        </w:rPr>
      </w:pPr>
      <w:r w:rsidRPr="00E5209B">
        <w:rPr>
          <w:rStyle w:val="Odwoanieprzypisukocowego"/>
          <w:rFonts w:ascii="Times New Roman" w:hAnsi="Times New Roman"/>
        </w:rPr>
        <w:endnoteRef/>
      </w:r>
      <w:r>
        <w:rPr>
          <w:rFonts w:ascii="Times New Roman" w:hAnsi="Times New Roman"/>
        </w:rPr>
        <w:t>D</w:t>
      </w:r>
      <w:r w:rsidRPr="00E5209B">
        <w:rPr>
          <w:rFonts w:ascii="Times New Roman" w:hAnsi="Times New Roman"/>
        </w:rPr>
        <w:t xml:space="preserve">ecyzja Zamoyskiego miała </w:t>
      </w:r>
      <w:r w:rsidR="006B4476">
        <w:rPr>
          <w:rFonts w:ascii="Times New Roman" w:hAnsi="Times New Roman"/>
        </w:rPr>
        <w:t>być</w:t>
      </w:r>
      <w:r w:rsidRPr="00E5209B">
        <w:rPr>
          <w:rFonts w:ascii="Times New Roman" w:hAnsi="Times New Roman"/>
        </w:rPr>
        <w:t xml:space="preserve"> poprzedzon</w:t>
      </w:r>
      <w:r>
        <w:rPr>
          <w:rFonts w:ascii="Times New Roman" w:hAnsi="Times New Roman"/>
        </w:rPr>
        <w:t>a wymianą listów z królem</w:t>
      </w:r>
      <w:r w:rsidRPr="00E5209B">
        <w:rPr>
          <w:rFonts w:ascii="Times New Roman" w:hAnsi="Times New Roman"/>
        </w:rPr>
        <w:t xml:space="preserve">, który osobiście zasugerował egzekucję (zob. </w:t>
      </w:r>
      <w:r w:rsidRPr="00E5209B">
        <w:rPr>
          <w:rFonts w:ascii="Times New Roman" w:hAnsi="Times New Roman"/>
          <w:i/>
        </w:rPr>
        <w:t xml:space="preserve">Pojmanie Samuela Zborowskiego od Jana Zamoyskiego </w:t>
      </w:r>
      <w:r w:rsidRPr="00E5209B">
        <w:rPr>
          <w:rFonts w:ascii="Times New Roman" w:hAnsi="Times New Roman"/>
        </w:rPr>
        <w:t xml:space="preserve">w: </w:t>
      </w:r>
      <w:r w:rsidRPr="00E5209B">
        <w:rPr>
          <w:rFonts w:ascii="Times New Roman" w:hAnsi="Times New Roman"/>
          <w:i/>
        </w:rPr>
        <w:t>Pamiętniki do życia i sprawy Samuela i Krzysztofa Zborowskich</w:t>
      </w:r>
      <w:r w:rsidRPr="00E5209B">
        <w:rPr>
          <w:rFonts w:ascii="Times New Roman" w:hAnsi="Times New Roman"/>
        </w:rPr>
        <w:t>, zebrał Ż. Pauli, Lwów 1846, s. 50). W</w:t>
      </w:r>
      <w:r>
        <w:rPr>
          <w:rFonts w:ascii="Times New Roman" w:hAnsi="Times New Roman"/>
        </w:rPr>
        <w:t>edług niektórych źródeł</w:t>
      </w:r>
      <w:r w:rsidRPr="00E5209B">
        <w:rPr>
          <w:rFonts w:ascii="Times New Roman" w:hAnsi="Times New Roman"/>
        </w:rPr>
        <w:t xml:space="preserve"> Zborowskiego oskarżano o spiskowanie przeciwko królowi</w:t>
      </w:r>
      <w:r>
        <w:rPr>
          <w:rFonts w:ascii="Times New Roman" w:hAnsi="Times New Roman"/>
        </w:rPr>
        <w:t>,</w:t>
      </w:r>
      <w:r w:rsidRPr="00E5209B">
        <w:rPr>
          <w:rFonts w:ascii="Times New Roman" w:hAnsi="Times New Roman"/>
        </w:rPr>
        <w:t xml:space="preserve"> a nawet planowanie zamachu na jego życie (zob.</w:t>
      </w:r>
      <w:r w:rsidRPr="00E5209B">
        <w:rPr>
          <w:rFonts w:ascii="Times New Roman" w:hAnsi="Times New Roman"/>
          <w:i/>
        </w:rPr>
        <w:t xml:space="preserve"> Progres w sprawie </w:t>
      </w:r>
      <w:proofErr w:type="spellStart"/>
      <w:r w:rsidRPr="00E5209B">
        <w:rPr>
          <w:rFonts w:ascii="Times New Roman" w:hAnsi="Times New Roman"/>
          <w:i/>
        </w:rPr>
        <w:t>Jmci</w:t>
      </w:r>
      <w:proofErr w:type="spellEnd"/>
      <w:r w:rsidRPr="00E5209B">
        <w:rPr>
          <w:rFonts w:ascii="Times New Roman" w:hAnsi="Times New Roman"/>
          <w:i/>
        </w:rPr>
        <w:t xml:space="preserve"> Samuela Zborowskiego </w:t>
      </w:r>
      <w:r w:rsidRPr="00E5209B">
        <w:rPr>
          <w:rFonts w:ascii="Times New Roman" w:hAnsi="Times New Roman"/>
        </w:rPr>
        <w:t xml:space="preserve">w: </w:t>
      </w:r>
      <w:r w:rsidRPr="00E5209B">
        <w:rPr>
          <w:rFonts w:ascii="Times New Roman" w:hAnsi="Times New Roman"/>
          <w:i/>
        </w:rPr>
        <w:t>Pamiętniki o Samuelu Zborowskim</w:t>
      </w:r>
      <w:r w:rsidRPr="00E5209B">
        <w:rPr>
          <w:rFonts w:ascii="Times New Roman" w:hAnsi="Times New Roman"/>
        </w:rPr>
        <w:t>, Poznań 1844,  s. 45-46).</w:t>
      </w:r>
    </w:p>
  </w:endnote>
  <w:endnote w:id="7">
    <w:p w:rsidR="00957C63" w:rsidRPr="00E5209B" w:rsidRDefault="00957C63" w:rsidP="005E17E3">
      <w:pPr>
        <w:pStyle w:val="Tekstprzypisukocowego"/>
        <w:rPr>
          <w:rFonts w:ascii="Times New Roman" w:hAnsi="Times New Roman"/>
          <w:b/>
          <w:u w:val="single"/>
        </w:rPr>
      </w:pPr>
      <w:r w:rsidRPr="00E5209B">
        <w:rPr>
          <w:rStyle w:val="Odwoanieprzypisukocowego"/>
          <w:rFonts w:ascii="Times New Roman" w:hAnsi="Times New Roman"/>
        </w:rPr>
        <w:endnoteRef/>
      </w:r>
      <w:r w:rsidRPr="00E5209B">
        <w:rPr>
          <w:rFonts w:ascii="Times New Roman" w:hAnsi="Times New Roman"/>
        </w:rPr>
        <w:t xml:space="preserve"> Postać Zborowskiego w samych </w:t>
      </w:r>
      <w:r w:rsidR="003B2C09">
        <w:rPr>
          <w:rFonts w:ascii="Times New Roman" w:hAnsi="Times New Roman"/>
        </w:rPr>
        <w:t xml:space="preserve">tylko </w:t>
      </w:r>
      <w:r w:rsidRPr="00E5209B">
        <w:rPr>
          <w:rFonts w:ascii="Times New Roman" w:hAnsi="Times New Roman"/>
        </w:rPr>
        <w:t>latach czterdziestych XIX w</w:t>
      </w:r>
      <w:r w:rsidR="003B2C09">
        <w:rPr>
          <w:rFonts w:ascii="Times New Roman" w:hAnsi="Times New Roman"/>
        </w:rPr>
        <w:t>.</w:t>
      </w:r>
      <w:r w:rsidRPr="00E5209B">
        <w:rPr>
          <w:rFonts w:ascii="Times New Roman" w:hAnsi="Times New Roman"/>
        </w:rPr>
        <w:t xml:space="preserve"> wykorzystali: Henryk Rzewuski w powieści </w:t>
      </w:r>
      <w:r w:rsidRPr="00E5209B">
        <w:rPr>
          <w:rFonts w:ascii="Times New Roman" w:hAnsi="Times New Roman"/>
          <w:i/>
        </w:rPr>
        <w:t xml:space="preserve">Zamek krakowski </w:t>
      </w:r>
      <w:r w:rsidRPr="00E5209B">
        <w:rPr>
          <w:rFonts w:ascii="Times New Roman" w:hAnsi="Times New Roman"/>
        </w:rPr>
        <w:t xml:space="preserve"> (1848),  Józe</w:t>
      </w:r>
      <w:r w:rsidR="003B2C09">
        <w:rPr>
          <w:rFonts w:ascii="Times New Roman" w:hAnsi="Times New Roman"/>
        </w:rPr>
        <w:t>f Dzierzkowski</w:t>
      </w:r>
      <w:r w:rsidRPr="00E5209B">
        <w:rPr>
          <w:rFonts w:ascii="Times New Roman" w:hAnsi="Times New Roman"/>
        </w:rPr>
        <w:t xml:space="preserve"> w powieści </w:t>
      </w:r>
      <w:r w:rsidRPr="00E5209B">
        <w:rPr>
          <w:rFonts w:ascii="Times New Roman" w:hAnsi="Times New Roman"/>
          <w:i/>
        </w:rPr>
        <w:t xml:space="preserve">Samuel Zborowski </w:t>
      </w:r>
      <w:r>
        <w:rPr>
          <w:rFonts w:ascii="Times New Roman" w:hAnsi="Times New Roman"/>
        </w:rPr>
        <w:t>(1843)</w:t>
      </w:r>
      <w:r w:rsidR="003B2C09">
        <w:rPr>
          <w:rFonts w:ascii="Times New Roman" w:hAnsi="Times New Roman"/>
        </w:rPr>
        <w:t>, Józef</w:t>
      </w:r>
      <w:r w:rsidRPr="00E5209B">
        <w:rPr>
          <w:rFonts w:ascii="Times New Roman" w:hAnsi="Times New Roman"/>
        </w:rPr>
        <w:t xml:space="preserve"> Wiślicki</w:t>
      </w:r>
      <w:r>
        <w:rPr>
          <w:rFonts w:ascii="Times New Roman" w:hAnsi="Times New Roman"/>
        </w:rPr>
        <w:t xml:space="preserve"> w powieś</w:t>
      </w:r>
      <w:r w:rsidRPr="00E5209B">
        <w:rPr>
          <w:rFonts w:ascii="Times New Roman" w:hAnsi="Times New Roman"/>
        </w:rPr>
        <w:t xml:space="preserve">ci </w:t>
      </w:r>
      <w:r w:rsidRPr="00E5209B">
        <w:rPr>
          <w:rFonts w:ascii="Times New Roman" w:hAnsi="Times New Roman"/>
          <w:i/>
        </w:rPr>
        <w:t xml:space="preserve">Zborowscy, obraz z domowego życia Polaków w drugiej połowie XVI wieku </w:t>
      </w:r>
      <w:r w:rsidRPr="00E5209B">
        <w:rPr>
          <w:rFonts w:ascii="Times New Roman" w:hAnsi="Times New Roman"/>
        </w:rPr>
        <w:t xml:space="preserve">(1843). W 1844 r. Lucjan Siemieński ogłosił </w:t>
      </w:r>
      <w:r w:rsidRPr="00E5209B">
        <w:rPr>
          <w:rFonts w:ascii="Times New Roman" w:hAnsi="Times New Roman"/>
          <w:i/>
        </w:rPr>
        <w:t>Pamiętniki o Samuelu Zborowskim</w:t>
      </w:r>
      <w:r w:rsidRPr="00E5209B">
        <w:rPr>
          <w:rFonts w:ascii="Times New Roman" w:hAnsi="Times New Roman"/>
        </w:rPr>
        <w:t>, zbiór  dokumentów dotyczących życia i śmierci Zborowskiego, w tym listy jego brata Kr</w:t>
      </w:r>
      <w:r>
        <w:rPr>
          <w:rFonts w:ascii="Times New Roman" w:hAnsi="Times New Roman"/>
        </w:rPr>
        <w:t>zysztofa oraz Jana Zamoyskiego</w:t>
      </w:r>
      <w:r w:rsidRPr="00E5209B">
        <w:rPr>
          <w:rFonts w:ascii="Times New Roman" w:hAnsi="Times New Roman"/>
        </w:rPr>
        <w:t xml:space="preserve">. W </w:t>
      </w:r>
      <w:r w:rsidRPr="00E5209B">
        <w:rPr>
          <w:rFonts w:ascii="Times New Roman" w:hAnsi="Times New Roman"/>
          <w:i/>
        </w:rPr>
        <w:t>Raptularzu</w:t>
      </w:r>
      <w:r w:rsidR="005D215F">
        <w:rPr>
          <w:rFonts w:ascii="Times New Roman" w:hAnsi="Times New Roman"/>
        </w:rPr>
        <w:t xml:space="preserve"> Juliusza Słowackiego </w:t>
      </w:r>
      <w:r w:rsidRPr="00E5209B">
        <w:rPr>
          <w:rFonts w:ascii="Times New Roman" w:hAnsi="Times New Roman"/>
        </w:rPr>
        <w:t xml:space="preserve">znajdują się wskazówki bibliograficzne kierujące do opublikowanego w VII numerze </w:t>
      </w:r>
      <w:r w:rsidRPr="00E5209B">
        <w:rPr>
          <w:rFonts w:ascii="Times New Roman" w:hAnsi="Times New Roman"/>
          <w:i/>
        </w:rPr>
        <w:t xml:space="preserve">Pamiętnika Warszawskiego </w:t>
      </w:r>
      <w:r w:rsidRPr="00E5209B">
        <w:rPr>
          <w:rFonts w:ascii="Times New Roman" w:hAnsi="Times New Roman"/>
        </w:rPr>
        <w:t>z 1817 roku</w:t>
      </w:r>
      <w:r w:rsidR="00E365F2">
        <w:rPr>
          <w:rFonts w:ascii="Times New Roman" w:hAnsi="Times New Roman"/>
        </w:rPr>
        <w:t xml:space="preserve"> </w:t>
      </w:r>
      <w:r w:rsidRPr="00E5209B">
        <w:rPr>
          <w:rFonts w:ascii="Times New Roman" w:hAnsi="Times New Roman"/>
        </w:rPr>
        <w:t>tekstu</w:t>
      </w:r>
      <w:r w:rsidRPr="00E5209B">
        <w:rPr>
          <w:rFonts w:ascii="Times New Roman" w:hAnsi="Times New Roman"/>
          <w:i/>
        </w:rPr>
        <w:t xml:space="preserve">  Ostatnie chwile życia Samuela Zborowskiego ściętego w 1584 roku</w:t>
      </w:r>
      <w:r w:rsidRPr="00E5209B">
        <w:rPr>
          <w:rFonts w:ascii="Times New Roman" w:hAnsi="Times New Roman"/>
        </w:rPr>
        <w:t xml:space="preserve">, zamieszczonego także w </w:t>
      </w:r>
      <w:r w:rsidRPr="00E5209B">
        <w:rPr>
          <w:rFonts w:ascii="Times New Roman" w:hAnsi="Times New Roman"/>
          <w:i/>
        </w:rPr>
        <w:t xml:space="preserve">Pamiętnikach </w:t>
      </w:r>
      <w:r w:rsidRPr="00E5209B">
        <w:rPr>
          <w:rFonts w:ascii="Times New Roman" w:hAnsi="Times New Roman"/>
        </w:rPr>
        <w:t xml:space="preserve">Siemieńskiego (Zob. XI, 281 oraz W. Hahn  </w:t>
      </w:r>
      <w:r w:rsidRPr="00E5209B">
        <w:rPr>
          <w:rFonts w:ascii="Times New Roman" w:hAnsi="Times New Roman"/>
          <w:i/>
        </w:rPr>
        <w:t>Juliusza Słowackiego „Samuel Zborowski”</w:t>
      </w:r>
      <w:r w:rsidRPr="00E5209B">
        <w:rPr>
          <w:rFonts w:ascii="Times New Roman" w:hAnsi="Times New Roman"/>
        </w:rPr>
        <w:t>, Lwów 1905, s. 39-53). Listę dzieł literackich</w:t>
      </w:r>
      <w:r w:rsidR="00E365F2">
        <w:rPr>
          <w:rFonts w:ascii="Times New Roman" w:hAnsi="Times New Roman"/>
        </w:rPr>
        <w:t xml:space="preserve"> </w:t>
      </w:r>
      <w:r w:rsidRPr="00E5209B">
        <w:rPr>
          <w:rFonts w:ascii="Times New Roman" w:hAnsi="Times New Roman"/>
        </w:rPr>
        <w:t xml:space="preserve">odnoszących się </w:t>
      </w:r>
      <w:r w:rsidR="003B2C09">
        <w:rPr>
          <w:rFonts w:ascii="Times New Roman" w:hAnsi="Times New Roman"/>
        </w:rPr>
        <w:t xml:space="preserve">do </w:t>
      </w:r>
      <w:r w:rsidRPr="00E5209B">
        <w:rPr>
          <w:rFonts w:ascii="Times New Roman" w:hAnsi="Times New Roman"/>
        </w:rPr>
        <w:t xml:space="preserve">postaci Zborowskiego zrekonstruował Łukasz Skowroński (Zob. </w:t>
      </w:r>
      <w:r w:rsidRPr="00E5209B">
        <w:rPr>
          <w:rFonts w:ascii="Times New Roman" w:hAnsi="Times New Roman"/>
          <w:i/>
        </w:rPr>
        <w:t xml:space="preserve"> Zapomniany epizod z literackich dziejów motywu Samuela Zborowskiego,</w:t>
      </w:r>
      <w:r w:rsidRPr="00E5209B">
        <w:rPr>
          <w:rFonts w:ascii="Times New Roman" w:hAnsi="Times New Roman"/>
        </w:rPr>
        <w:t xml:space="preserve"> w: </w:t>
      </w:r>
      <w:r w:rsidRPr="00E5209B">
        <w:rPr>
          <w:rFonts w:ascii="Times New Roman" w:hAnsi="Times New Roman"/>
          <w:i/>
        </w:rPr>
        <w:t>Świat z tajemnic wyspowiadany… Studia o „Samuelu Zborowskim” Juliusza Słowackiego</w:t>
      </w:r>
      <w:r w:rsidRPr="00E5209B">
        <w:rPr>
          <w:rFonts w:ascii="Times New Roman" w:hAnsi="Times New Roman"/>
        </w:rPr>
        <w:t xml:space="preserve">, red. M. Kalinowska, J. </w:t>
      </w:r>
      <w:proofErr w:type="spellStart"/>
      <w:r w:rsidRPr="00E5209B">
        <w:rPr>
          <w:rFonts w:ascii="Times New Roman" w:hAnsi="Times New Roman"/>
        </w:rPr>
        <w:t>Skuczyński</w:t>
      </w:r>
      <w:proofErr w:type="spellEnd"/>
      <w:r w:rsidRPr="00E5209B">
        <w:rPr>
          <w:rFonts w:ascii="Times New Roman" w:hAnsi="Times New Roman"/>
        </w:rPr>
        <w:t xml:space="preserve">, M. </w:t>
      </w:r>
      <w:proofErr w:type="spellStart"/>
      <w:r w:rsidRPr="00E5209B">
        <w:rPr>
          <w:rFonts w:ascii="Times New Roman" w:hAnsi="Times New Roman"/>
        </w:rPr>
        <w:t>Bizior</w:t>
      </w:r>
      <w:proofErr w:type="spellEnd"/>
      <w:r w:rsidRPr="00E5209B">
        <w:rPr>
          <w:rFonts w:ascii="Times New Roman" w:hAnsi="Times New Roman"/>
        </w:rPr>
        <w:t>, Toruń 2006, s. 139).</w:t>
      </w:r>
    </w:p>
  </w:endnote>
  <w:endnote w:id="8">
    <w:p w:rsidR="00957C63" w:rsidRPr="00E5209B" w:rsidRDefault="00957C63" w:rsidP="00CF4D91">
      <w:pPr>
        <w:pStyle w:val="Tekstprzypisukocowego"/>
        <w:tabs>
          <w:tab w:val="left" w:pos="7635"/>
        </w:tabs>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i/>
        </w:rPr>
        <w:t>Pamiętniki o Samuelu Zborowskim</w:t>
      </w:r>
      <w:r w:rsidRPr="00E5209B">
        <w:rPr>
          <w:rFonts w:ascii="Times New Roman" w:hAnsi="Times New Roman"/>
        </w:rPr>
        <w:t>, oprac. L. Siemieński, Poznań 1844, s. XIX.</w:t>
      </w:r>
      <w:r w:rsidRPr="00E5209B">
        <w:rPr>
          <w:rFonts w:ascii="Times New Roman" w:hAnsi="Times New Roman"/>
        </w:rPr>
        <w:tab/>
      </w:r>
    </w:p>
  </w:endnote>
  <w:endnote w:id="9">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Zob. J. Kleiner,  </w:t>
      </w:r>
      <w:r w:rsidRPr="00E5209B">
        <w:rPr>
          <w:rFonts w:ascii="Times New Roman" w:hAnsi="Times New Roman"/>
          <w:i/>
        </w:rPr>
        <w:t>Juliusz Słowacki. Dzieje twórczości</w:t>
      </w:r>
      <w:r w:rsidRPr="00E5209B">
        <w:rPr>
          <w:rFonts w:ascii="Times New Roman" w:hAnsi="Times New Roman"/>
        </w:rPr>
        <w:t>, Kraków 1999,  t. 4, s. 329.</w:t>
      </w:r>
    </w:p>
  </w:endnote>
  <w:endnote w:id="10">
    <w:p w:rsidR="00957C63" w:rsidRPr="0048589A" w:rsidRDefault="00957C63">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Zdaniem Włodzimierza Szturca postać ta wiąże się ze światem materii oraz niższym poziomem poznania, który charakteryzował twórców starożytnej mitologii</w:t>
      </w:r>
      <w:r w:rsidR="005F6F9C">
        <w:rPr>
          <w:rFonts w:ascii="Times New Roman" w:hAnsi="Times New Roman"/>
        </w:rPr>
        <w:t>.</w:t>
      </w:r>
      <w:r w:rsidRPr="00E5209B">
        <w:rPr>
          <w:rFonts w:ascii="Times New Roman" w:hAnsi="Times New Roman"/>
        </w:rPr>
        <w:t xml:space="preserve"> Zob. W. Szturc, </w:t>
      </w:r>
      <w:r w:rsidRPr="00E5209B">
        <w:rPr>
          <w:rFonts w:ascii="Times New Roman" w:hAnsi="Times New Roman"/>
          <w:i/>
        </w:rPr>
        <w:t>Metamorfozy mitów antycznych w „Samuelu Zborowskim”</w:t>
      </w:r>
      <w:r w:rsidRPr="00E5209B">
        <w:rPr>
          <w:rFonts w:ascii="Times New Roman" w:hAnsi="Times New Roman"/>
        </w:rPr>
        <w:t xml:space="preserve">, w: </w:t>
      </w:r>
      <w:r w:rsidRPr="00E5209B">
        <w:rPr>
          <w:rFonts w:ascii="Times New Roman" w:hAnsi="Times New Roman"/>
          <w:i/>
        </w:rPr>
        <w:t xml:space="preserve">Świat z tajemnic wyspowiadany... </w:t>
      </w:r>
      <w:r w:rsidRPr="00E5209B">
        <w:rPr>
          <w:rFonts w:ascii="Times New Roman" w:hAnsi="Times New Roman"/>
        </w:rPr>
        <w:t>dz. cyt</w:t>
      </w:r>
      <w:r w:rsidR="005F6F9C">
        <w:rPr>
          <w:rFonts w:ascii="Times New Roman" w:hAnsi="Times New Roman"/>
        </w:rPr>
        <w:t>.</w:t>
      </w:r>
      <w:r w:rsidRPr="00E5209B">
        <w:rPr>
          <w:rFonts w:ascii="Times New Roman" w:hAnsi="Times New Roman"/>
        </w:rPr>
        <w:t>, s. 170 (tabela).</w:t>
      </w:r>
    </w:p>
  </w:endnote>
  <w:endnote w:id="11">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Pionowe zorganizowanie przestrzeni</w:t>
      </w:r>
      <w:r>
        <w:rPr>
          <w:rFonts w:ascii="Times New Roman" w:hAnsi="Times New Roman"/>
        </w:rPr>
        <w:t xml:space="preserve"> w dramacie</w:t>
      </w:r>
      <w:r w:rsidR="00E365F2">
        <w:rPr>
          <w:rFonts w:ascii="Times New Roman" w:hAnsi="Times New Roman"/>
        </w:rPr>
        <w:t xml:space="preserve"> </w:t>
      </w:r>
      <w:r w:rsidR="005F6F9C">
        <w:rPr>
          <w:rFonts w:ascii="Times New Roman" w:hAnsi="Times New Roman"/>
        </w:rPr>
        <w:t>dostrzegła</w:t>
      </w:r>
      <w:r w:rsidRPr="00E5209B">
        <w:rPr>
          <w:rFonts w:ascii="Times New Roman" w:hAnsi="Times New Roman"/>
        </w:rPr>
        <w:t xml:space="preserve"> także M. Cieśla-Korytowska, która podkreśl</w:t>
      </w:r>
      <w:r w:rsidR="005F6F9C">
        <w:rPr>
          <w:rFonts w:ascii="Times New Roman" w:hAnsi="Times New Roman"/>
        </w:rPr>
        <w:t>iła</w:t>
      </w:r>
      <w:r w:rsidRPr="00E5209B">
        <w:rPr>
          <w:rFonts w:ascii="Times New Roman" w:hAnsi="Times New Roman"/>
        </w:rPr>
        <w:t xml:space="preserve">, że cała scena rozgrywa się na schodach wiodących do </w:t>
      </w:r>
      <w:r w:rsidR="005F6F9C">
        <w:rPr>
          <w:rFonts w:ascii="Times New Roman" w:hAnsi="Times New Roman"/>
        </w:rPr>
        <w:t>Jeruzalem Słonecznej (por. M. Cieśla-Korytowska</w:t>
      </w:r>
      <w:r w:rsidRPr="00E5209B">
        <w:rPr>
          <w:rFonts w:ascii="Times New Roman" w:hAnsi="Times New Roman"/>
        </w:rPr>
        <w:t xml:space="preserve">, </w:t>
      </w:r>
      <w:r w:rsidRPr="00E5209B">
        <w:rPr>
          <w:rFonts w:ascii="Times New Roman" w:hAnsi="Times New Roman"/>
          <w:i/>
        </w:rPr>
        <w:t>Mityczna struktura wyobraźni Słowackiego</w:t>
      </w:r>
      <w:r w:rsidRPr="00E5209B">
        <w:rPr>
          <w:rFonts w:ascii="Times New Roman" w:hAnsi="Times New Roman"/>
        </w:rPr>
        <w:t xml:space="preserve">, </w:t>
      </w:r>
      <w:r w:rsidR="005D215F">
        <w:rPr>
          <w:rFonts w:ascii="Times New Roman" w:hAnsi="Times New Roman"/>
        </w:rPr>
        <w:t xml:space="preserve">Wrocław 1979, </w:t>
      </w:r>
      <w:r w:rsidRPr="00E5209B">
        <w:rPr>
          <w:rFonts w:ascii="Times New Roman" w:hAnsi="Times New Roman"/>
        </w:rPr>
        <w:t xml:space="preserve">s. 20-22).Włodzimierz Próchnicki sugeruje, że pomysł połączenia procesu wstępowania z dostąpieniem wyższego poznania został zainspirowany myślą Arystotelesa, Plotyna, Leibniza i </w:t>
      </w:r>
      <w:proofErr w:type="spellStart"/>
      <w:r w:rsidRPr="00E5209B">
        <w:rPr>
          <w:rFonts w:ascii="Times New Roman" w:hAnsi="Times New Roman"/>
        </w:rPr>
        <w:t>Bonneta</w:t>
      </w:r>
      <w:proofErr w:type="spellEnd"/>
      <w:r w:rsidRPr="00E5209B">
        <w:rPr>
          <w:rFonts w:ascii="Times New Roman" w:hAnsi="Times New Roman"/>
        </w:rPr>
        <w:t xml:space="preserve"> (zob. </w:t>
      </w:r>
      <w:r w:rsidR="005F6F9C">
        <w:rPr>
          <w:rFonts w:ascii="Times New Roman" w:hAnsi="Times New Roman"/>
        </w:rPr>
        <w:t>W. Próchnicki</w:t>
      </w:r>
      <w:r w:rsidRPr="00E5209B">
        <w:rPr>
          <w:rFonts w:ascii="Times New Roman" w:hAnsi="Times New Roman"/>
        </w:rPr>
        <w:t xml:space="preserve">, </w:t>
      </w:r>
      <w:r w:rsidRPr="00E5209B">
        <w:rPr>
          <w:rFonts w:ascii="Times New Roman" w:hAnsi="Times New Roman"/>
          <w:i/>
        </w:rPr>
        <w:t>Romantyczne światy. Czas i przestrzeń w dramatach Słowackiego</w:t>
      </w:r>
      <w:r w:rsidRPr="00E5209B">
        <w:rPr>
          <w:rFonts w:ascii="Times New Roman" w:hAnsi="Times New Roman"/>
        </w:rPr>
        <w:t xml:space="preserve">, Kraków 1992, s. 208-209). </w:t>
      </w:r>
    </w:p>
  </w:endnote>
  <w:endnote w:id="12">
    <w:p w:rsidR="00957C63" w:rsidRPr="00E5209B" w:rsidRDefault="00957C63">
      <w:pPr>
        <w:pStyle w:val="Tekstprzypisukocowego"/>
        <w:rPr>
          <w:rFonts w:ascii="Times New Roman" w:hAnsi="Times New Roman"/>
        </w:rPr>
      </w:pPr>
      <w:r w:rsidRPr="008D67ED">
        <w:rPr>
          <w:rStyle w:val="Odwoanieprzypisukocowego"/>
          <w:rFonts w:ascii="Times New Roman" w:hAnsi="Times New Roman"/>
        </w:rPr>
        <w:endnoteRef/>
      </w:r>
      <w:r w:rsidRPr="008D67ED">
        <w:rPr>
          <w:rFonts w:ascii="Times New Roman" w:hAnsi="Times New Roman"/>
        </w:rPr>
        <w:t xml:space="preserve"> Motyw ten można zinterpretować jako nawiązanie do dwuinstancyjności rozprawy sądowej, chociaż </w:t>
      </w:r>
      <w:r w:rsidRPr="008D67ED">
        <w:rPr>
          <w:rFonts w:ascii="Times New Roman" w:hAnsi="Times New Roman"/>
          <w:i/>
        </w:rPr>
        <w:t xml:space="preserve">de facto </w:t>
      </w:r>
      <w:r w:rsidRPr="008D67ED">
        <w:rPr>
          <w:rFonts w:ascii="Times New Roman" w:hAnsi="Times New Roman"/>
        </w:rPr>
        <w:t>dochodzi tu do przekazania sprawy do wyższego sądu (bez wydania orzeczenia w sądzie pierwszej instancji). Za</w:t>
      </w:r>
      <w:r w:rsidRPr="00E5209B">
        <w:rPr>
          <w:rFonts w:ascii="Times New Roman" w:hAnsi="Times New Roman"/>
        </w:rPr>
        <w:t xml:space="preserve"> dwuinstancyjnością </w:t>
      </w:r>
      <w:r>
        <w:rPr>
          <w:rFonts w:ascii="Times New Roman" w:hAnsi="Times New Roman"/>
        </w:rPr>
        <w:t xml:space="preserve">może </w:t>
      </w:r>
      <w:r w:rsidRPr="00E5209B">
        <w:rPr>
          <w:rFonts w:ascii="Times New Roman" w:hAnsi="Times New Roman"/>
        </w:rPr>
        <w:t>przemawia</w:t>
      </w:r>
      <w:r>
        <w:rPr>
          <w:rFonts w:ascii="Times New Roman" w:hAnsi="Times New Roman"/>
        </w:rPr>
        <w:t>ć</w:t>
      </w:r>
      <w:r w:rsidRPr="00E5209B">
        <w:rPr>
          <w:rFonts w:ascii="Times New Roman" w:hAnsi="Times New Roman"/>
        </w:rPr>
        <w:t xml:space="preserve"> fakt, że sprawa Samuel</w:t>
      </w:r>
      <w:r>
        <w:rPr>
          <w:rFonts w:ascii="Times New Roman" w:hAnsi="Times New Roman"/>
        </w:rPr>
        <w:t>a rozgrywa się przed trybunałem</w:t>
      </w:r>
      <w:r w:rsidR="005F6F9C">
        <w:rPr>
          <w:rFonts w:ascii="Times New Roman" w:hAnsi="Times New Roman"/>
        </w:rPr>
        <w:t>,</w:t>
      </w:r>
      <w:r>
        <w:rPr>
          <w:rFonts w:ascii="Times New Roman" w:hAnsi="Times New Roman"/>
        </w:rPr>
        <w:t xml:space="preserve"> zaś p</w:t>
      </w:r>
      <w:r w:rsidRPr="00E5209B">
        <w:rPr>
          <w:rFonts w:ascii="Times New Roman" w:hAnsi="Times New Roman"/>
        </w:rPr>
        <w:t>ojawienie się apelacji od wy</w:t>
      </w:r>
      <w:r>
        <w:rPr>
          <w:rFonts w:ascii="Times New Roman" w:hAnsi="Times New Roman"/>
        </w:rPr>
        <w:t xml:space="preserve">roków sądowych łączy się </w:t>
      </w:r>
      <w:r w:rsidRPr="00E5209B">
        <w:rPr>
          <w:rFonts w:ascii="Times New Roman" w:hAnsi="Times New Roman"/>
        </w:rPr>
        <w:t xml:space="preserve">właśnie z </w:t>
      </w:r>
      <w:r>
        <w:rPr>
          <w:rFonts w:ascii="Times New Roman" w:hAnsi="Times New Roman"/>
        </w:rPr>
        <w:t>powołaniem</w:t>
      </w:r>
      <w:r w:rsidRPr="00E5209B">
        <w:rPr>
          <w:rFonts w:ascii="Times New Roman" w:hAnsi="Times New Roman"/>
        </w:rPr>
        <w:t xml:space="preserve"> Trybunału Koronnego (1578</w:t>
      </w:r>
      <w:r>
        <w:rPr>
          <w:rFonts w:ascii="Times New Roman" w:hAnsi="Times New Roman"/>
        </w:rPr>
        <w:t xml:space="preserve"> r.</w:t>
      </w:r>
      <w:r w:rsidRPr="00E5209B">
        <w:rPr>
          <w:rFonts w:ascii="Times New Roman" w:hAnsi="Times New Roman"/>
        </w:rPr>
        <w:t>).</w:t>
      </w:r>
    </w:p>
  </w:endnote>
  <w:endnote w:id="13">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005D215F">
        <w:rPr>
          <w:rFonts w:ascii="Times New Roman" w:hAnsi="Times New Roman"/>
        </w:rPr>
        <w:t xml:space="preserve"> Adwokat Samuela dopiero w tym momencie obejmuje swoją funkcję w procesie. Przed sądem </w:t>
      </w:r>
      <w:proofErr w:type="spellStart"/>
      <w:r w:rsidR="005D215F">
        <w:rPr>
          <w:rFonts w:ascii="Times New Roman" w:hAnsi="Times New Roman"/>
        </w:rPr>
        <w:t>Hadesa</w:t>
      </w:r>
      <w:proofErr w:type="spellEnd"/>
      <w:r w:rsidR="005D215F">
        <w:rPr>
          <w:rFonts w:ascii="Times New Roman" w:hAnsi="Times New Roman"/>
        </w:rPr>
        <w:t xml:space="preserve"> Zborowski przedstawiał jako adwokata własną odciętą głowę, przed Chrystusem zyskuje osobowego, profesjonalnego obrońcę. </w:t>
      </w:r>
    </w:p>
  </w:endnote>
  <w:endnote w:id="14">
    <w:p w:rsidR="00957C63" w:rsidRPr="00E5209B" w:rsidRDefault="00957C63">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Por. M. </w:t>
      </w:r>
      <w:proofErr w:type="spellStart"/>
      <w:r w:rsidRPr="00E5209B">
        <w:rPr>
          <w:rFonts w:ascii="Times New Roman" w:hAnsi="Times New Roman"/>
        </w:rPr>
        <w:t>Bizior</w:t>
      </w:r>
      <w:proofErr w:type="spellEnd"/>
      <w:r w:rsidRPr="00E5209B">
        <w:rPr>
          <w:rFonts w:ascii="Times New Roman" w:hAnsi="Times New Roman"/>
        </w:rPr>
        <w:t xml:space="preserve">, </w:t>
      </w:r>
      <w:r w:rsidRPr="00E5209B">
        <w:rPr>
          <w:rFonts w:ascii="Times New Roman" w:hAnsi="Times New Roman"/>
          <w:i/>
        </w:rPr>
        <w:t xml:space="preserve">Z dziejów recepcji badawczej „Samuela Zborowskiego” </w:t>
      </w:r>
      <w:r w:rsidRPr="00E5209B">
        <w:rPr>
          <w:rFonts w:ascii="Times New Roman" w:hAnsi="Times New Roman"/>
        </w:rPr>
        <w:t xml:space="preserve">w: </w:t>
      </w:r>
      <w:r w:rsidRPr="00E5209B">
        <w:rPr>
          <w:rFonts w:ascii="Times New Roman" w:hAnsi="Times New Roman"/>
          <w:i/>
        </w:rPr>
        <w:t>Świat z tajemnic wyspowiadany…</w:t>
      </w:r>
      <w:r w:rsidRPr="00E5209B">
        <w:rPr>
          <w:rFonts w:ascii="Times New Roman" w:hAnsi="Times New Roman"/>
        </w:rPr>
        <w:t>, dz. cyt., s. 31.</w:t>
      </w:r>
    </w:p>
  </w:endnote>
  <w:endnote w:id="15">
    <w:p w:rsidR="00957C63" w:rsidRPr="005B6418" w:rsidRDefault="00957C63">
      <w:pPr>
        <w:pStyle w:val="Tekstprzypisukocowego"/>
        <w:rPr>
          <w:rFonts w:ascii="Times New Roman" w:hAnsi="Times New Roman"/>
        </w:rPr>
      </w:pPr>
      <w:r w:rsidRPr="00E5209B">
        <w:rPr>
          <w:rStyle w:val="Odwoanieprzypisukocowego"/>
          <w:rFonts w:ascii="Times New Roman" w:hAnsi="Times New Roman"/>
        </w:rPr>
        <w:endnoteRef/>
      </w:r>
      <w:r w:rsidR="008D48E5" w:rsidRPr="005D215F">
        <w:rPr>
          <w:rFonts w:ascii="Times New Roman" w:hAnsi="Times New Roman"/>
        </w:rPr>
        <w:t>Literaln</w:t>
      </w:r>
      <w:r w:rsidR="005D215F" w:rsidRPr="005D215F">
        <w:rPr>
          <w:rFonts w:ascii="Times New Roman" w:hAnsi="Times New Roman"/>
        </w:rPr>
        <w:t>ie odczytując tekst Słowackiego można wyinterpretować datę</w:t>
      </w:r>
      <w:r w:rsidR="005B6418" w:rsidRPr="005D215F">
        <w:rPr>
          <w:rFonts w:ascii="Times New Roman" w:hAnsi="Times New Roman"/>
        </w:rPr>
        <w:t xml:space="preserve"> rozgrywania się wydarzeń V aktu dramatu. Adwokat wskazuje, że rozprawa odbywa się w „zaduszne święto”</w:t>
      </w:r>
      <w:r w:rsidR="00DF2872">
        <w:rPr>
          <w:rFonts w:ascii="Times New Roman" w:hAnsi="Times New Roman"/>
        </w:rPr>
        <w:t xml:space="preserve"> [X, 352]</w:t>
      </w:r>
      <w:r w:rsidR="0002104B">
        <w:rPr>
          <w:rFonts w:ascii="Times New Roman" w:hAnsi="Times New Roman"/>
        </w:rPr>
        <w:t xml:space="preserve"> </w:t>
      </w:r>
      <w:r w:rsidR="005B6418" w:rsidRPr="005D215F">
        <w:rPr>
          <w:rFonts w:ascii="Times New Roman" w:hAnsi="Times New Roman"/>
        </w:rPr>
        <w:t xml:space="preserve"> czyli 1 listopada.</w:t>
      </w:r>
      <w:r w:rsidR="005D215F" w:rsidRPr="005D215F">
        <w:rPr>
          <w:rFonts w:ascii="Times New Roman" w:hAnsi="Times New Roman"/>
        </w:rPr>
        <w:t xml:space="preserve"> </w:t>
      </w:r>
      <w:r w:rsidR="005B6418" w:rsidRPr="005D215F">
        <w:rPr>
          <w:rFonts w:ascii="Times New Roman" w:hAnsi="Times New Roman"/>
        </w:rPr>
        <w:t>Określa też Samuela jako tego który dochodzi „sprawiedliwości… po trze</w:t>
      </w:r>
      <w:r w:rsidR="00DF2872">
        <w:rPr>
          <w:rFonts w:ascii="Times New Roman" w:hAnsi="Times New Roman"/>
        </w:rPr>
        <w:t>chsetnym roku swego grobowca…” [X, 330]</w:t>
      </w:r>
      <w:r w:rsidR="005B6418" w:rsidRPr="005D215F">
        <w:rPr>
          <w:rFonts w:ascii="Times New Roman" w:hAnsi="Times New Roman"/>
        </w:rPr>
        <w:t xml:space="preserve">. Połączenie tych informacji ze znaną datą </w:t>
      </w:r>
      <w:r w:rsidR="005D215F" w:rsidRPr="005D215F">
        <w:rPr>
          <w:rFonts w:ascii="Times New Roman" w:hAnsi="Times New Roman"/>
        </w:rPr>
        <w:t xml:space="preserve">roczną </w:t>
      </w:r>
      <w:r w:rsidR="005B6418" w:rsidRPr="005D215F">
        <w:rPr>
          <w:rFonts w:ascii="Times New Roman" w:hAnsi="Times New Roman"/>
        </w:rPr>
        <w:t xml:space="preserve">śmierci Zborowskiego </w:t>
      </w:r>
      <w:r w:rsidR="005D215F" w:rsidRPr="005D215F">
        <w:rPr>
          <w:rFonts w:ascii="Times New Roman" w:hAnsi="Times New Roman"/>
        </w:rPr>
        <w:t xml:space="preserve">(1574 r.) </w:t>
      </w:r>
      <w:r w:rsidR="005B6418" w:rsidRPr="005D215F">
        <w:rPr>
          <w:rFonts w:ascii="Times New Roman" w:hAnsi="Times New Roman"/>
        </w:rPr>
        <w:t>pozwala domniemywać, że sąd odbywa się 1 listopada 1874 r.</w:t>
      </w:r>
      <w:r w:rsidR="0002104B">
        <w:rPr>
          <w:rFonts w:ascii="Times New Roman" w:hAnsi="Times New Roman"/>
        </w:rPr>
        <w:t>, z całą  pewnością jednak po upadku Rzeczypospolitej.</w:t>
      </w:r>
    </w:p>
  </w:endnote>
  <w:endnote w:id="16">
    <w:p w:rsidR="00957C63" w:rsidRPr="00E5209B" w:rsidRDefault="00957C63" w:rsidP="00782118">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Por. H. Rzewuski, </w:t>
      </w:r>
      <w:r w:rsidRPr="00E5209B">
        <w:rPr>
          <w:rFonts w:ascii="Times New Roman" w:hAnsi="Times New Roman"/>
          <w:i/>
        </w:rPr>
        <w:t xml:space="preserve">Trybunał lubelski </w:t>
      </w:r>
      <w:r w:rsidRPr="00E5209B">
        <w:rPr>
          <w:rFonts w:ascii="Times New Roman" w:hAnsi="Times New Roman"/>
        </w:rPr>
        <w:t xml:space="preserve">w: </w:t>
      </w:r>
      <w:r w:rsidR="005F6F9C" w:rsidRPr="00E5209B">
        <w:rPr>
          <w:rFonts w:ascii="Times New Roman" w:hAnsi="Times New Roman"/>
        </w:rPr>
        <w:t>te</w:t>
      </w:r>
      <w:r w:rsidR="005F6F9C">
        <w:rPr>
          <w:rFonts w:ascii="Times New Roman" w:hAnsi="Times New Roman"/>
        </w:rPr>
        <w:t>nże</w:t>
      </w:r>
      <w:r w:rsidRPr="00E5209B">
        <w:rPr>
          <w:rFonts w:ascii="Times New Roman" w:hAnsi="Times New Roman"/>
        </w:rPr>
        <w:t xml:space="preserve">, </w:t>
      </w:r>
      <w:r w:rsidRPr="00E5209B">
        <w:rPr>
          <w:rFonts w:ascii="Times New Roman" w:hAnsi="Times New Roman"/>
          <w:i/>
        </w:rPr>
        <w:t xml:space="preserve">Pamiątki Soplicy, </w:t>
      </w:r>
      <w:r w:rsidRPr="00E5209B">
        <w:rPr>
          <w:rFonts w:ascii="Times New Roman" w:hAnsi="Times New Roman"/>
        </w:rPr>
        <w:t>Kraków 1928, s. 93-94</w:t>
      </w:r>
      <w:r w:rsidRPr="00E5209B">
        <w:rPr>
          <w:rFonts w:ascii="Times New Roman" w:hAnsi="Times New Roman"/>
          <w:i/>
        </w:rPr>
        <w:t>.</w:t>
      </w:r>
      <w:r w:rsidRPr="00E5209B">
        <w:rPr>
          <w:rFonts w:ascii="Times New Roman" w:hAnsi="Times New Roman"/>
        </w:rPr>
        <w:t xml:space="preserve"> Na ten sam motyw zwrócił uwagę Kleiner, który wspomina cud z trybunału lubelskiego</w:t>
      </w:r>
      <w:r w:rsidR="005F6F9C">
        <w:rPr>
          <w:rFonts w:ascii="Times New Roman" w:hAnsi="Times New Roman"/>
        </w:rPr>
        <w:t>,</w:t>
      </w:r>
      <w:r w:rsidRPr="00E5209B">
        <w:rPr>
          <w:rFonts w:ascii="Times New Roman" w:hAnsi="Times New Roman"/>
        </w:rPr>
        <w:t xml:space="preserve"> opisując postać  Heliasza (zob. J. Kleiner, dz. cyt., s. 305).</w:t>
      </w:r>
    </w:p>
  </w:endnote>
  <w:endnote w:id="17">
    <w:p w:rsidR="00957C63" w:rsidRPr="00E5209B" w:rsidRDefault="00957C63" w:rsidP="00AC47E4">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O wieloznacznej naturze tej postaci i pisano wielokrotnie. Zob. m.in.: W. Hahn  </w:t>
      </w:r>
      <w:r w:rsidRPr="00E5209B">
        <w:rPr>
          <w:rFonts w:ascii="Times New Roman" w:hAnsi="Times New Roman"/>
          <w:i/>
        </w:rPr>
        <w:t>Juliusza Słowackiego „Samuel Zborowski”</w:t>
      </w:r>
      <w:r w:rsidRPr="00E5209B">
        <w:rPr>
          <w:rFonts w:ascii="Times New Roman" w:hAnsi="Times New Roman"/>
        </w:rPr>
        <w:t xml:space="preserve"> Lwów 1905; S. Cywiński </w:t>
      </w:r>
      <w:r w:rsidRPr="00E5209B">
        <w:rPr>
          <w:rFonts w:ascii="Times New Roman" w:hAnsi="Times New Roman"/>
          <w:i/>
        </w:rPr>
        <w:t>Misterium genezyjskie o Polsce</w:t>
      </w:r>
      <w:r w:rsidRPr="00E5209B">
        <w:rPr>
          <w:rFonts w:ascii="Times New Roman" w:hAnsi="Times New Roman"/>
        </w:rPr>
        <w:t xml:space="preserve">, w: J. Słowacki, </w:t>
      </w:r>
      <w:r w:rsidRPr="00E5209B">
        <w:rPr>
          <w:rFonts w:ascii="Times New Roman" w:hAnsi="Times New Roman"/>
          <w:i/>
        </w:rPr>
        <w:t xml:space="preserve">Samuel Zborowski, </w:t>
      </w:r>
      <w:r w:rsidRPr="00E5209B">
        <w:rPr>
          <w:rFonts w:ascii="Times New Roman" w:hAnsi="Times New Roman"/>
        </w:rPr>
        <w:t xml:space="preserve">Wilno 1928,  s. CXXX; J. </w:t>
      </w:r>
      <w:proofErr w:type="spellStart"/>
      <w:r w:rsidRPr="00E5209B">
        <w:rPr>
          <w:rFonts w:ascii="Times New Roman" w:hAnsi="Times New Roman"/>
        </w:rPr>
        <w:t>Tomkowski</w:t>
      </w:r>
      <w:proofErr w:type="spellEnd"/>
      <w:r w:rsidRPr="00E5209B">
        <w:rPr>
          <w:rFonts w:ascii="Times New Roman" w:hAnsi="Times New Roman"/>
        </w:rPr>
        <w:t xml:space="preserve">, </w:t>
      </w:r>
      <w:r w:rsidRPr="00E5209B">
        <w:rPr>
          <w:rFonts w:ascii="Times New Roman" w:hAnsi="Times New Roman"/>
          <w:i/>
        </w:rPr>
        <w:t>Juliusz Słowacki i tradycje mistyki europejskiej</w:t>
      </w:r>
      <w:r w:rsidRPr="00E5209B">
        <w:rPr>
          <w:rFonts w:ascii="Times New Roman" w:hAnsi="Times New Roman"/>
        </w:rPr>
        <w:t xml:space="preserve">, Warszawa 1984,s. 132-134;  M. Żmigrodzka, </w:t>
      </w:r>
      <w:r w:rsidRPr="00E5209B">
        <w:rPr>
          <w:rFonts w:ascii="Times New Roman" w:hAnsi="Times New Roman"/>
          <w:i/>
        </w:rPr>
        <w:t>„Samuel Zborowski” jako dramat religijny</w:t>
      </w:r>
      <w:r w:rsidRPr="00E5209B">
        <w:rPr>
          <w:rFonts w:ascii="Times New Roman" w:hAnsi="Times New Roman"/>
        </w:rPr>
        <w:t xml:space="preserve">, w: </w:t>
      </w:r>
      <w:r w:rsidRPr="00E5209B">
        <w:rPr>
          <w:rFonts w:ascii="Times New Roman" w:hAnsi="Times New Roman"/>
          <w:i/>
        </w:rPr>
        <w:t>Dramat i teatr religijny w Polsce</w:t>
      </w:r>
      <w:r w:rsidRPr="00E5209B">
        <w:rPr>
          <w:rFonts w:ascii="Times New Roman" w:hAnsi="Times New Roman"/>
        </w:rPr>
        <w:t>, red. I. Sławińska, W. Kaczmarek, Lublin 1991, s. 172-177.</w:t>
      </w:r>
    </w:p>
  </w:endnote>
  <w:endnote w:id="18">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Lucyfer jest istotną postacią we wcześniejszych aktach dramatu, jego imię nie pojawia się jednak w akcie V. Wyczerpujący przegląd stanu badań dotyczących tego wątku  można znaleźć w artykule Magdaleny </w:t>
      </w:r>
      <w:proofErr w:type="spellStart"/>
      <w:r w:rsidRPr="00E5209B">
        <w:rPr>
          <w:rFonts w:ascii="Times New Roman" w:hAnsi="Times New Roman"/>
        </w:rPr>
        <w:t>Bizior</w:t>
      </w:r>
      <w:proofErr w:type="spellEnd"/>
      <w:r w:rsidRPr="00E5209B">
        <w:rPr>
          <w:rFonts w:ascii="Times New Roman" w:hAnsi="Times New Roman"/>
        </w:rPr>
        <w:t xml:space="preserve">. Zob. </w:t>
      </w:r>
      <w:r w:rsidR="00152694">
        <w:rPr>
          <w:rFonts w:ascii="Times New Roman" w:hAnsi="Times New Roman"/>
        </w:rPr>
        <w:t>taż</w:t>
      </w:r>
      <w:r w:rsidRPr="00E5209B">
        <w:rPr>
          <w:rFonts w:ascii="Times New Roman" w:hAnsi="Times New Roman"/>
        </w:rPr>
        <w:t xml:space="preserve">, </w:t>
      </w:r>
      <w:r w:rsidRPr="00E5209B">
        <w:rPr>
          <w:rFonts w:ascii="Times New Roman" w:hAnsi="Times New Roman"/>
          <w:i/>
        </w:rPr>
        <w:t>Z dziejów recepcji badawczej „Samuela Zborowskiego” – mit lucyferyczny</w:t>
      </w:r>
      <w:r w:rsidRPr="00E5209B">
        <w:rPr>
          <w:rFonts w:ascii="Times New Roman" w:hAnsi="Times New Roman"/>
        </w:rPr>
        <w:t xml:space="preserve">, w: </w:t>
      </w:r>
      <w:r w:rsidRPr="00E5209B">
        <w:rPr>
          <w:rFonts w:ascii="Times New Roman" w:hAnsi="Times New Roman"/>
          <w:i/>
        </w:rPr>
        <w:t>Świat z tajemnic</w:t>
      </w:r>
      <w:r w:rsidR="00B97456">
        <w:rPr>
          <w:rFonts w:ascii="Times New Roman" w:hAnsi="Times New Roman"/>
          <w:i/>
        </w:rPr>
        <w:t xml:space="preserve"> wyspowiadany</w:t>
      </w:r>
      <w:r w:rsidRPr="00E5209B">
        <w:rPr>
          <w:rFonts w:ascii="Times New Roman" w:hAnsi="Times New Roman"/>
          <w:i/>
        </w:rPr>
        <w:t>…</w:t>
      </w:r>
      <w:r w:rsidRPr="00E5209B">
        <w:rPr>
          <w:rFonts w:ascii="Times New Roman" w:hAnsi="Times New Roman"/>
        </w:rPr>
        <w:t>, dz. cyt., s. 17-60.</w:t>
      </w:r>
    </w:p>
  </w:endnote>
  <w:endnote w:id="19">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Przykłady traktowania postaci adwokata jako demonicznego człowieka pozbawionego zasad moralnych są bardzo liczne. Zob. Z. Góralski, </w:t>
      </w:r>
      <w:r w:rsidRPr="00E5209B">
        <w:rPr>
          <w:rFonts w:ascii="Times New Roman" w:hAnsi="Times New Roman"/>
          <w:i/>
        </w:rPr>
        <w:t>Urzędy i godności w dawnej Polsce</w:t>
      </w:r>
      <w:r w:rsidRPr="00E5209B">
        <w:rPr>
          <w:rFonts w:ascii="Times New Roman" w:hAnsi="Times New Roman"/>
        </w:rPr>
        <w:t>, Warszawa 1983, s</w:t>
      </w:r>
      <w:r w:rsidR="00B97456">
        <w:rPr>
          <w:rFonts w:ascii="Times New Roman" w:hAnsi="Times New Roman"/>
        </w:rPr>
        <w:t>.</w:t>
      </w:r>
      <w:r w:rsidRPr="00E5209B">
        <w:rPr>
          <w:rFonts w:ascii="Times New Roman" w:hAnsi="Times New Roman"/>
        </w:rPr>
        <w:t xml:space="preserve"> 219-222.</w:t>
      </w:r>
    </w:p>
  </w:endnote>
  <w:endnote w:id="20">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Był to członek procesu kanonizacyjnego lub beatyfikacyjnego, który miał za zadanie argumentować na niekorzyść osoby, której dotyczył proces.</w:t>
      </w:r>
    </w:p>
  </w:endnote>
  <w:endnote w:id="21">
    <w:p w:rsidR="00957C63" w:rsidRPr="00E5209B" w:rsidRDefault="00957C63" w:rsidP="00DD2D17">
      <w:pPr>
        <w:spacing w:after="0" w:line="240" w:lineRule="auto"/>
        <w:jc w:val="both"/>
        <w:rPr>
          <w:rFonts w:ascii="Times New Roman" w:hAnsi="Times New Roman"/>
          <w:sz w:val="20"/>
          <w:szCs w:val="20"/>
        </w:rPr>
      </w:pPr>
      <w:r w:rsidRPr="00E5209B">
        <w:rPr>
          <w:rStyle w:val="Odwoanieprzypisukocowego"/>
          <w:rFonts w:ascii="Times New Roman" w:hAnsi="Times New Roman"/>
          <w:sz w:val="20"/>
          <w:szCs w:val="20"/>
        </w:rPr>
        <w:endnoteRef/>
      </w:r>
      <w:r w:rsidRPr="00E5209B">
        <w:rPr>
          <w:rFonts w:ascii="Times New Roman" w:hAnsi="Times New Roman"/>
          <w:sz w:val="20"/>
          <w:szCs w:val="20"/>
        </w:rPr>
        <w:t xml:space="preserve"> Wcześniej Zborowski sam reprezentuje </w:t>
      </w:r>
      <w:r w:rsidR="00B97456">
        <w:rPr>
          <w:rFonts w:ascii="Times New Roman" w:hAnsi="Times New Roman"/>
          <w:sz w:val="20"/>
          <w:szCs w:val="20"/>
        </w:rPr>
        <w:t xml:space="preserve">własne </w:t>
      </w:r>
      <w:r w:rsidRPr="00E5209B">
        <w:rPr>
          <w:rFonts w:ascii="Times New Roman" w:hAnsi="Times New Roman"/>
          <w:sz w:val="20"/>
          <w:szCs w:val="20"/>
        </w:rPr>
        <w:t xml:space="preserve">interesy, po nieudanej próbie powołania na adwokata swojej odciętej głowy. Prośba Plutona o wskazanie obrońcy dowodzi, że jest to osoba istotna, której obecność jest wymagana. </w:t>
      </w:r>
    </w:p>
  </w:endnote>
  <w:endnote w:id="22">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Adwokat mówi: </w:t>
      </w:r>
    </w:p>
    <w:p w:rsidR="00957C63" w:rsidRPr="00E5209B" w:rsidRDefault="00957C63" w:rsidP="00DD2D17">
      <w:pPr>
        <w:pStyle w:val="Tekstprzypisukocowego"/>
        <w:rPr>
          <w:rFonts w:ascii="Times New Roman" w:hAnsi="Times New Roman"/>
        </w:rPr>
      </w:pPr>
      <w:r w:rsidRPr="00E5209B">
        <w:rPr>
          <w:rFonts w:ascii="Times New Roman" w:hAnsi="Times New Roman"/>
        </w:rPr>
        <w:t>„Teraz ją[</w:t>
      </w:r>
      <w:r>
        <w:rPr>
          <w:rFonts w:ascii="Times New Roman" w:hAnsi="Times New Roman"/>
        </w:rPr>
        <w:t xml:space="preserve"> krwawą chustę</w:t>
      </w:r>
      <w:r w:rsidRPr="00E5209B">
        <w:rPr>
          <w:rFonts w:ascii="Times New Roman" w:hAnsi="Times New Roman"/>
        </w:rPr>
        <w:t xml:space="preserve"> – K. P.] tu kładę pod kolana</w:t>
      </w:r>
    </w:p>
    <w:p w:rsidR="00957C63" w:rsidRPr="00E5209B" w:rsidRDefault="00957C63" w:rsidP="00DD2D17">
      <w:pPr>
        <w:pStyle w:val="Tekstprzypisukocowego"/>
        <w:rPr>
          <w:rFonts w:ascii="Times New Roman" w:hAnsi="Times New Roman"/>
        </w:rPr>
      </w:pPr>
      <w:r w:rsidRPr="00E5209B">
        <w:rPr>
          <w:rFonts w:ascii="Times New Roman" w:hAnsi="Times New Roman"/>
        </w:rPr>
        <w:t>Prosząc o wolny głos... za mym narodem,</w:t>
      </w:r>
    </w:p>
    <w:p w:rsidR="00957C63" w:rsidRPr="00E5209B" w:rsidRDefault="00957C63" w:rsidP="00DD2D17">
      <w:pPr>
        <w:pStyle w:val="Tekstprzypisukocowego"/>
        <w:rPr>
          <w:rFonts w:ascii="Times New Roman" w:hAnsi="Times New Roman"/>
        </w:rPr>
      </w:pPr>
      <w:r w:rsidRPr="00E5209B">
        <w:rPr>
          <w:rFonts w:ascii="Times New Roman" w:hAnsi="Times New Roman"/>
        </w:rPr>
        <w:t>Który oto tu przed niebieskim grodem</w:t>
      </w:r>
    </w:p>
    <w:p w:rsidR="00957C63" w:rsidRPr="00E5209B" w:rsidRDefault="00957C63" w:rsidP="00DD2D17">
      <w:pPr>
        <w:pStyle w:val="Tekstprzypisukocowego"/>
        <w:rPr>
          <w:rFonts w:ascii="Times New Roman" w:hAnsi="Times New Roman"/>
        </w:rPr>
      </w:pPr>
      <w:r w:rsidRPr="00E5209B">
        <w:rPr>
          <w:rFonts w:ascii="Times New Roman" w:hAnsi="Times New Roman"/>
        </w:rPr>
        <w:t xml:space="preserve">W tych dwóch osobach stoi…” </w:t>
      </w:r>
    </w:p>
    <w:p w:rsidR="00957C63" w:rsidRPr="00E5209B" w:rsidRDefault="00DF2872" w:rsidP="00DD2D17">
      <w:pPr>
        <w:pStyle w:val="Tekstprzypisukocowego"/>
        <w:rPr>
          <w:rFonts w:ascii="Times New Roman" w:hAnsi="Times New Roman"/>
        </w:rPr>
      </w:pPr>
      <w:r>
        <w:rPr>
          <w:rFonts w:ascii="Times New Roman" w:hAnsi="Times New Roman"/>
        </w:rPr>
        <w:t>[X, 328]</w:t>
      </w:r>
    </w:p>
  </w:endnote>
  <w:endnote w:id="23">
    <w:p w:rsidR="00957C63" w:rsidRPr="00E5209B" w:rsidRDefault="00957C63" w:rsidP="00DD2D17">
      <w:pPr>
        <w:pStyle w:val="Tekstprzypisukocowego"/>
        <w:rPr>
          <w:rFonts w:ascii="Times New Roman" w:hAnsi="Times New Roman"/>
          <w:i/>
        </w:rPr>
      </w:pPr>
      <w:r w:rsidRPr="00E5209B">
        <w:rPr>
          <w:rStyle w:val="Odwoanieprzypisukocowego"/>
          <w:rFonts w:ascii="Times New Roman" w:hAnsi="Times New Roman"/>
        </w:rPr>
        <w:endnoteRef/>
      </w:r>
      <w:r w:rsidRPr="00E5209B">
        <w:rPr>
          <w:rFonts w:ascii="Times New Roman" w:hAnsi="Times New Roman"/>
        </w:rPr>
        <w:t xml:space="preserve"> M. Giergielewicz, dz. cyt.,  s.  119-120.</w:t>
      </w:r>
    </w:p>
  </w:endnote>
  <w:endnote w:id="24">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J. Jagodzińska, </w:t>
      </w:r>
      <w:r w:rsidRPr="00E5209B">
        <w:rPr>
          <w:rFonts w:ascii="Times New Roman" w:hAnsi="Times New Roman"/>
          <w:i/>
        </w:rPr>
        <w:t>„Samuel Zborowski” jako romantyczne misterium</w:t>
      </w:r>
      <w:r w:rsidRPr="00E5209B">
        <w:rPr>
          <w:rFonts w:ascii="Times New Roman" w:hAnsi="Times New Roman"/>
        </w:rPr>
        <w:t xml:space="preserve">, w: </w:t>
      </w:r>
      <w:r w:rsidRPr="00E5209B">
        <w:rPr>
          <w:rFonts w:ascii="Times New Roman" w:hAnsi="Times New Roman"/>
          <w:i/>
        </w:rPr>
        <w:t>Świat z tajemnic</w:t>
      </w:r>
      <w:r w:rsidR="00B97456">
        <w:rPr>
          <w:rFonts w:ascii="Times New Roman" w:hAnsi="Times New Roman"/>
          <w:i/>
        </w:rPr>
        <w:t xml:space="preserve"> wyspowiadany</w:t>
      </w:r>
      <w:r w:rsidRPr="00E5209B">
        <w:rPr>
          <w:rFonts w:ascii="Times New Roman" w:hAnsi="Times New Roman"/>
          <w:i/>
        </w:rPr>
        <w:t>…</w:t>
      </w:r>
      <w:r w:rsidRPr="00E5209B">
        <w:rPr>
          <w:rFonts w:ascii="Times New Roman" w:hAnsi="Times New Roman"/>
        </w:rPr>
        <w:t>, dz. cyt</w:t>
      </w:r>
      <w:r w:rsidRPr="00E5209B">
        <w:rPr>
          <w:rFonts w:ascii="Times New Roman" w:hAnsi="Times New Roman"/>
          <w:i/>
        </w:rPr>
        <w:t>. ,</w:t>
      </w:r>
      <w:r w:rsidRPr="00E5209B">
        <w:rPr>
          <w:rFonts w:ascii="Times New Roman" w:hAnsi="Times New Roman"/>
        </w:rPr>
        <w:t xml:space="preserve">s. 112. </w:t>
      </w:r>
    </w:p>
  </w:endnote>
  <w:endnote w:id="25">
    <w:p w:rsidR="00957C63" w:rsidRPr="00E5209B" w:rsidRDefault="00957C63">
      <w:pPr>
        <w:pStyle w:val="Tekstprzypisukocowego"/>
        <w:rPr>
          <w:rFonts w:ascii="Times New Roman" w:hAnsi="Times New Roman"/>
        </w:rPr>
      </w:pPr>
      <w:r w:rsidRPr="00E5209B">
        <w:rPr>
          <w:rStyle w:val="Odwoanieprzypisukocowego"/>
          <w:rFonts w:ascii="Times New Roman" w:hAnsi="Times New Roman"/>
        </w:rPr>
        <w:endnoteRef/>
      </w:r>
      <w:proofErr w:type="spellStart"/>
      <w:r w:rsidRPr="00E5209B">
        <w:rPr>
          <w:rFonts w:ascii="Times New Roman" w:hAnsi="Times New Roman"/>
        </w:rPr>
        <w:t>Bukary</w:t>
      </w:r>
      <w:proofErr w:type="spellEnd"/>
      <w:r w:rsidRPr="00E5209B">
        <w:rPr>
          <w:rFonts w:ascii="Times New Roman" w:hAnsi="Times New Roman"/>
        </w:rPr>
        <w:t xml:space="preserve"> zauważa: „Duchy klaszczą…” </w:t>
      </w:r>
      <w:r w:rsidR="00DF2872">
        <w:rPr>
          <w:rFonts w:ascii="Times New Roman" w:hAnsi="Times New Roman"/>
        </w:rPr>
        <w:t>[X,327]</w:t>
      </w:r>
      <w:r w:rsidRPr="005B6418">
        <w:rPr>
          <w:rFonts w:ascii="Times New Roman" w:hAnsi="Times New Roman"/>
        </w:rPr>
        <w:t>,</w:t>
      </w:r>
      <w:r w:rsidRPr="00E5209B">
        <w:rPr>
          <w:rFonts w:ascii="Times New Roman" w:hAnsi="Times New Roman"/>
        </w:rPr>
        <w:t xml:space="preserve"> w </w:t>
      </w:r>
      <w:r w:rsidR="005B6418">
        <w:rPr>
          <w:rFonts w:ascii="Times New Roman" w:hAnsi="Times New Roman"/>
        </w:rPr>
        <w:t xml:space="preserve">dalszej części tekstu </w:t>
      </w:r>
      <w:r w:rsidRPr="00E5209B">
        <w:rPr>
          <w:rFonts w:ascii="Times New Roman" w:hAnsi="Times New Roman"/>
        </w:rPr>
        <w:t>odzywa się chór: „[</w:t>
      </w:r>
      <w:r w:rsidR="00E365F2">
        <w:rPr>
          <w:rFonts w:ascii="Times New Roman" w:hAnsi="Times New Roman"/>
        </w:rPr>
        <w:t>ADWOKAT</w:t>
      </w:r>
      <w:r w:rsidRPr="00E5209B">
        <w:rPr>
          <w:rFonts w:ascii="Times New Roman" w:hAnsi="Times New Roman"/>
        </w:rPr>
        <w:t xml:space="preserve">] Nie będzie </w:t>
      </w:r>
      <w:proofErr w:type="spellStart"/>
      <w:r w:rsidRPr="00E5209B">
        <w:rPr>
          <w:rFonts w:ascii="Times New Roman" w:hAnsi="Times New Roman"/>
        </w:rPr>
        <w:t>klątew</w:t>
      </w:r>
      <w:proofErr w:type="spellEnd"/>
      <w:r w:rsidRPr="00E5209B">
        <w:rPr>
          <w:rFonts w:ascii="Times New Roman" w:hAnsi="Times New Roman"/>
        </w:rPr>
        <w:t>?..</w:t>
      </w:r>
      <w:r w:rsidR="00B97456">
        <w:rPr>
          <w:rFonts w:ascii="Times New Roman" w:hAnsi="Times New Roman"/>
        </w:rPr>
        <w:t>. [</w:t>
      </w:r>
      <w:r w:rsidR="00E365F2">
        <w:rPr>
          <w:rFonts w:ascii="Times New Roman" w:hAnsi="Times New Roman"/>
        </w:rPr>
        <w:t>CHORUS KOBIET</w:t>
      </w:r>
      <w:r w:rsidR="00B97456">
        <w:rPr>
          <w:rFonts w:ascii="Times New Roman" w:hAnsi="Times New Roman"/>
        </w:rPr>
        <w:t>] O! nie będzie</w:t>
      </w:r>
      <w:r w:rsidRPr="00E5209B">
        <w:rPr>
          <w:rFonts w:ascii="Times New Roman" w:hAnsi="Times New Roman"/>
        </w:rPr>
        <w:t xml:space="preserve">” </w:t>
      </w:r>
      <w:r w:rsidR="00DF2872">
        <w:rPr>
          <w:rFonts w:ascii="Times New Roman" w:hAnsi="Times New Roman"/>
        </w:rPr>
        <w:t>[X,337]</w:t>
      </w:r>
      <w:r w:rsidRPr="005B6418">
        <w:rPr>
          <w:rFonts w:ascii="Times New Roman" w:hAnsi="Times New Roman"/>
        </w:rPr>
        <w:t>.</w:t>
      </w:r>
    </w:p>
  </w:endnote>
  <w:endnote w:id="26">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Takie rozumienie prawa poświadcza rozpoczęcie III aktu dramatu, gdzie Amfitryta mówi: </w:t>
      </w:r>
      <w:r w:rsidR="00B97456">
        <w:rPr>
          <w:rFonts w:ascii="Times New Roman" w:hAnsi="Times New Roman"/>
        </w:rPr>
        <w:t>„</w:t>
      </w:r>
      <w:r w:rsidRPr="00E5209B">
        <w:rPr>
          <w:rFonts w:ascii="Times New Roman" w:hAnsi="Times New Roman"/>
        </w:rPr>
        <w:t>W świecie duchów, nie więcej dziś nieszczęsna ważę / Jak martwe prawo… Duchy mają swoje twarze, / Swoje serca… Ja jestem bez se</w:t>
      </w:r>
      <w:r w:rsidR="00DF2872">
        <w:rPr>
          <w:rFonts w:ascii="Times New Roman" w:hAnsi="Times New Roman"/>
        </w:rPr>
        <w:t>rca – bez lica, / Bez miłości… [X, 284]</w:t>
      </w:r>
      <w:r w:rsidRPr="00E5209B">
        <w:rPr>
          <w:rFonts w:ascii="Times New Roman" w:hAnsi="Times New Roman"/>
        </w:rPr>
        <w:t>.</w:t>
      </w:r>
    </w:p>
  </w:endnote>
  <w:endnote w:id="27">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O moralnym zwycięstwie Zborowskiego świadczą ostatnie słowa, które wypowiada. Określa siebie jako ducha „jasnego”, w przeciwieństwie do łączonej z nim początkowo kolorystyki ciemnej, co oznacza jego uniewinnienie i zrehabilitowanie. Zob. także M. </w:t>
      </w:r>
      <w:proofErr w:type="spellStart"/>
      <w:r w:rsidRPr="00E5209B">
        <w:rPr>
          <w:rFonts w:ascii="Times New Roman" w:hAnsi="Times New Roman"/>
        </w:rPr>
        <w:t>Bizior</w:t>
      </w:r>
      <w:proofErr w:type="spellEnd"/>
      <w:r w:rsidRPr="00E5209B">
        <w:rPr>
          <w:rFonts w:ascii="Times New Roman" w:hAnsi="Times New Roman"/>
        </w:rPr>
        <w:t>, dz. cyt., s. 31.</w:t>
      </w:r>
    </w:p>
  </w:endnote>
  <w:endnote w:id="28">
    <w:p w:rsidR="00957C63" w:rsidRPr="00E5209B" w:rsidRDefault="00957C63" w:rsidP="00DD2D17">
      <w:pPr>
        <w:pStyle w:val="Tekstprzypisukocowego"/>
        <w:tabs>
          <w:tab w:val="left" w:pos="7080"/>
        </w:tabs>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Tamże,  s. 60.</w:t>
      </w:r>
      <w:r w:rsidRPr="00E5209B">
        <w:rPr>
          <w:rFonts w:ascii="Times New Roman" w:hAnsi="Times New Roman"/>
        </w:rPr>
        <w:tab/>
      </w:r>
    </w:p>
  </w:endnote>
  <w:endnote w:id="29">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W tym kontekście istotne wydaje się podkreślane przez badaczy obsesyjne pozostawianie przez Słowackiego tekstów pisanych w okresie genezyjskim w formie niedokończonej (por. S. </w:t>
      </w:r>
      <w:proofErr w:type="spellStart"/>
      <w:r w:rsidRPr="00E5209B">
        <w:rPr>
          <w:rFonts w:ascii="Times New Roman" w:hAnsi="Times New Roman"/>
        </w:rPr>
        <w:t>Treugutt</w:t>
      </w:r>
      <w:proofErr w:type="spellEnd"/>
      <w:r w:rsidR="005D215F">
        <w:rPr>
          <w:rFonts w:ascii="Times New Roman" w:hAnsi="Times New Roman"/>
        </w:rPr>
        <w:t xml:space="preserve"> </w:t>
      </w:r>
      <w:r w:rsidRPr="00E5209B">
        <w:rPr>
          <w:rFonts w:ascii="Times New Roman" w:hAnsi="Times New Roman"/>
          <w:i/>
        </w:rPr>
        <w:t>Zagajenie,</w:t>
      </w:r>
      <w:r w:rsidRPr="00E5209B">
        <w:rPr>
          <w:rFonts w:ascii="Times New Roman" w:hAnsi="Times New Roman"/>
        </w:rPr>
        <w:t xml:space="preserve">  w: </w:t>
      </w:r>
      <w:r w:rsidRPr="00E5209B">
        <w:rPr>
          <w:rFonts w:ascii="Times New Roman" w:hAnsi="Times New Roman"/>
          <w:i/>
        </w:rPr>
        <w:t>Słowacki mistyczny. Propozycje i dyskusje sympozjum, Warszawa 10-11 grudnia 1979,</w:t>
      </w:r>
      <w:r w:rsidRPr="00E5209B">
        <w:rPr>
          <w:rFonts w:ascii="Times New Roman" w:hAnsi="Times New Roman"/>
        </w:rPr>
        <w:t xml:space="preserve"> dz. cyt., s. 32-34).</w:t>
      </w:r>
    </w:p>
  </w:endnote>
  <w:endnote w:id="30">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Na możliwość kilku interpretacji   zakończenia zwrócił uwagę J. Kleiner. Zob. te</w:t>
      </w:r>
      <w:r w:rsidR="00B97456">
        <w:rPr>
          <w:rFonts w:ascii="Times New Roman" w:hAnsi="Times New Roman"/>
        </w:rPr>
        <w:t>nże</w:t>
      </w:r>
      <w:r w:rsidRPr="00E5209B">
        <w:rPr>
          <w:rFonts w:ascii="Times New Roman" w:hAnsi="Times New Roman"/>
        </w:rPr>
        <w:t>, dz. cyt., s. 336-339.</w:t>
      </w:r>
    </w:p>
  </w:endnote>
  <w:endnote w:id="31">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Z. Niemojewska-Gruszczyńska, dz. cyt., s. 171. </w:t>
      </w:r>
    </w:p>
  </w:endnote>
  <w:endnote w:id="32">
    <w:p w:rsidR="00957C63" w:rsidRPr="00E5209B" w:rsidRDefault="00957C63">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Tj. język</w:t>
      </w:r>
      <w:r w:rsidR="00EE1B96">
        <w:rPr>
          <w:rFonts w:ascii="Times New Roman" w:hAnsi="Times New Roman"/>
        </w:rPr>
        <w:t>iem zawodowym</w:t>
      </w:r>
      <w:r w:rsidRPr="00E5209B">
        <w:rPr>
          <w:rFonts w:ascii="Times New Roman" w:hAnsi="Times New Roman"/>
        </w:rPr>
        <w:t xml:space="preserve"> prawników (w odróżnieniu od języka prawnego</w:t>
      </w:r>
      <w:r w:rsidR="00EE1B96">
        <w:rPr>
          <w:rFonts w:ascii="Times New Roman" w:hAnsi="Times New Roman"/>
        </w:rPr>
        <w:t>,</w:t>
      </w:r>
      <w:r w:rsidRPr="00E5209B">
        <w:rPr>
          <w:rFonts w:ascii="Times New Roman" w:hAnsi="Times New Roman"/>
        </w:rPr>
        <w:t xml:space="preserve"> czyli języka </w:t>
      </w:r>
      <w:r w:rsidR="00EE1B96">
        <w:rPr>
          <w:rFonts w:ascii="Times New Roman" w:hAnsi="Times New Roman"/>
        </w:rPr>
        <w:t>używanego do formułowania aktów prawnych</w:t>
      </w:r>
      <w:r w:rsidRPr="00E5209B">
        <w:rPr>
          <w:rFonts w:ascii="Times New Roman" w:hAnsi="Times New Roman"/>
        </w:rPr>
        <w:t>).</w:t>
      </w:r>
    </w:p>
  </w:endnote>
  <w:endnote w:id="33">
    <w:p w:rsidR="00957C63" w:rsidRPr="00E5209B" w:rsidRDefault="00957C63" w:rsidP="00DD2D17">
      <w:pPr>
        <w:pStyle w:val="Tekstprzypisukocowego"/>
        <w:rPr>
          <w:rFonts w:ascii="Times New Roman" w:hAnsi="Times New Roman"/>
        </w:rPr>
      </w:pPr>
      <w:r w:rsidRPr="00E5209B">
        <w:rPr>
          <w:rStyle w:val="Odwoanieprzypisukocowego"/>
          <w:rFonts w:ascii="Times New Roman" w:hAnsi="Times New Roman"/>
        </w:rPr>
        <w:endnoteRef/>
      </w:r>
      <w:r w:rsidRPr="00E5209B">
        <w:rPr>
          <w:rFonts w:ascii="Times New Roman" w:hAnsi="Times New Roman"/>
        </w:rPr>
        <w:t xml:space="preserve"> Słowacki tłumaczy </w:t>
      </w:r>
      <w:proofErr w:type="spellStart"/>
      <w:r w:rsidRPr="00E5209B">
        <w:rPr>
          <w:rFonts w:ascii="Times New Roman" w:hAnsi="Times New Roman"/>
        </w:rPr>
        <w:t>zaleniwienie</w:t>
      </w:r>
      <w:proofErr w:type="spellEnd"/>
      <w:r w:rsidRPr="00E5209B">
        <w:rPr>
          <w:rFonts w:ascii="Times New Roman" w:hAnsi="Times New Roman"/>
        </w:rPr>
        <w:t xml:space="preserve"> w  </w:t>
      </w:r>
      <w:proofErr w:type="spellStart"/>
      <w:r w:rsidRPr="00E5209B">
        <w:rPr>
          <w:rFonts w:ascii="Times New Roman" w:hAnsi="Times New Roman"/>
          <w:i/>
        </w:rPr>
        <w:t>Genezis</w:t>
      </w:r>
      <w:proofErr w:type="spellEnd"/>
      <w:r w:rsidRPr="00E5209B">
        <w:rPr>
          <w:rFonts w:ascii="Times New Roman" w:hAnsi="Times New Roman"/>
          <w:i/>
        </w:rPr>
        <w:t xml:space="preserve"> z Ducha </w:t>
      </w:r>
      <w:r w:rsidRPr="00E5209B">
        <w:rPr>
          <w:rFonts w:ascii="Times New Roman" w:hAnsi="Times New Roman"/>
        </w:rPr>
        <w:t xml:space="preserve">jako „chęć </w:t>
      </w:r>
      <w:proofErr w:type="spellStart"/>
      <w:r w:rsidRPr="00E5209B">
        <w:rPr>
          <w:rFonts w:ascii="Times New Roman" w:hAnsi="Times New Roman"/>
        </w:rPr>
        <w:t>pobytowania</w:t>
      </w:r>
      <w:proofErr w:type="spellEnd"/>
      <w:r w:rsidRPr="00E5209B">
        <w:rPr>
          <w:rFonts w:ascii="Times New Roman" w:hAnsi="Times New Roman"/>
        </w:rPr>
        <w:t xml:space="preserve"> dłuższego w materii, dbanie o trwałość i o formy wygodę”</w:t>
      </w:r>
      <w:r w:rsidR="00DF2872">
        <w:rPr>
          <w:rFonts w:ascii="Times New Roman" w:hAnsi="Times New Roman"/>
        </w:rPr>
        <w:t>[X, 14]</w:t>
      </w:r>
      <w:bookmarkStart w:id="0" w:name="_GoBack"/>
      <w:bookmarkEnd w:id="0"/>
      <w:r w:rsidRPr="00E5209B">
        <w:rPr>
          <w:rFonts w:ascii="Times New Roman" w:hAnsi="Times New Roman"/>
        </w:rPr>
        <w:t xml:space="preserve">.  Z punktu widzenia rozwoju duchowego, którego dotyczy </w:t>
      </w:r>
      <w:r w:rsidRPr="00E5209B">
        <w:rPr>
          <w:rFonts w:ascii="Times New Roman" w:hAnsi="Times New Roman"/>
          <w:i/>
        </w:rPr>
        <w:t>Samuel Zborowski</w:t>
      </w:r>
      <w:r w:rsidRPr="00E5209B">
        <w:rPr>
          <w:rFonts w:ascii="Times New Roman" w:hAnsi="Times New Roman"/>
        </w:rPr>
        <w:t>, należałoby je rozumieć jako rezygnację ludzkości z samorozwoju i doskonalenia się,  poprzestanie na wypracowanych już osiągnięciach.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26" w:rsidRDefault="007E0526" w:rsidP="00DD2D17">
      <w:pPr>
        <w:spacing w:after="0" w:line="240" w:lineRule="auto"/>
      </w:pPr>
      <w:r>
        <w:separator/>
      </w:r>
    </w:p>
  </w:footnote>
  <w:footnote w:type="continuationSeparator" w:id="0">
    <w:p w:rsidR="007E0526" w:rsidRDefault="007E0526" w:rsidP="00DD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8D" w:rsidRDefault="00D827E5">
    <w:pPr>
      <w:pStyle w:val="Nagwek"/>
      <w:jc w:val="center"/>
    </w:pPr>
    <w:r>
      <w:fldChar w:fldCharType="begin"/>
    </w:r>
    <w:r w:rsidR="00EF28C5">
      <w:instrText>PAGE   \* MERGEFORMAT</w:instrText>
    </w:r>
    <w:r>
      <w:fldChar w:fldCharType="separate"/>
    </w:r>
    <w:r w:rsidR="00DF2872">
      <w:rPr>
        <w:noProof/>
      </w:rPr>
      <w:t>9</w:t>
    </w:r>
    <w:r>
      <w:rPr>
        <w:noProof/>
      </w:rPr>
      <w:fldChar w:fldCharType="end"/>
    </w:r>
  </w:p>
  <w:p w:rsidR="005D708D" w:rsidRDefault="005D70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37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963EF9"/>
    <w:multiLevelType w:val="hybridMultilevel"/>
    <w:tmpl w:val="1AE66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2836DB"/>
    <w:multiLevelType w:val="hybridMultilevel"/>
    <w:tmpl w:val="59BE3256"/>
    <w:lvl w:ilvl="0" w:tplc="4C98EA7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50245A5"/>
    <w:multiLevelType w:val="hybridMultilevel"/>
    <w:tmpl w:val="F47256AE"/>
    <w:lvl w:ilvl="0" w:tplc="AE661E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3"/>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17"/>
    <w:rsid w:val="0002104B"/>
    <w:rsid w:val="00030AF9"/>
    <w:rsid w:val="000332A6"/>
    <w:rsid w:val="00053E53"/>
    <w:rsid w:val="00070221"/>
    <w:rsid w:val="000C0066"/>
    <w:rsid w:val="000E41AE"/>
    <w:rsid w:val="000F14E1"/>
    <w:rsid w:val="00100E17"/>
    <w:rsid w:val="00110B81"/>
    <w:rsid w:val="00110EC3"/>
    <w:rsid w:val="00145D75"/>
    <w:rsid w:val="00152694"/>
    <w:rsid w:val="0016750D"/>
    <w:rsid w:val="001729F0"/>
    <w:rsid w:val="00172F41"/>
    <w:rsid w:val="00182043"/>
    <w:rsid w:val="001A4EC2"/>
    <w:rsid w:val="002457F0"/>
    <w:rsid w:val="00255AA5"/>
    <w:rsid w:val="0027012A"/>
    <w:rsid w:val="00273BD7"/>
    <w:rsid w:val="002765DD"/>
    <w:rsid w:val="002907EA"/>
    <w:rsid w:val="0030279E"/>
    <w:rsid w:val="00316549"/>
    <w:rsid w:val="00363F24"/>
    <w:rsid w:val="003709B4"/>
    <w:rsid w:val="003B2C09"/>
    <w:rsid w:val="003C7640"/>
    <w:rsid w:val="003D61B5"/>
    <w:rsid w:val="00460190"/>
    <w:rsid w:val="004631B0"/>
    <w:rsid w:val="004639DD"/>
    <w:rsid w:val="0048589A"/>
    <w:rsid w:val="00495F7B"/>
    <w:rsid w:val="004B470F"/>
    <w:rsid w:val="004C01BE"/>
    <w:rsid w:val="004F14BF"/>
    <w:rsid w:val="00564C9C"/>
    <w:rsid w:val="0056583B"/>
    <w:rsid w:val="00575A95"/>
    <w:rsid w:val="005B42CB"/>
    <w:rsid w:val="005B6418"/>
    <w:rsid w:val="005D215F"/>
    <w:rsid w:val="005D708D"/>
    <w:rsid w:val="005E1703"/>
    <w:rsid w:val="005E17E3"/>
    <w:rsid w:val="005F6F9C"/>
    <w:rsid w:val="0060666D"/>
    <w:rsid w:val="00617455"/>
    <w:rsid w:val="00627AEA"/>
    <w:rsid w:val="006536E7"/>
    <w:rsid w:val="00655F4A"/>
    <w:rsid w:val="00683A4D"/>
    <w:rsid w:val="006B4476"/>
    <w:rsid w:val="006B7CEE"/>
    <w:rsid w:val="006C0600"/>
    <w:rsid w:val="00716570"/>
    <w:rsid w:val="00782118"/>
    <w:rsid w:val="007C08AA"/>
    <w:rsid w:val="007E0526"/>
    <w:rsid w:val="007E5F9B"/>
    <w:rsid w:val="007F73F8"/>
    <w:rsid w:val="00800659"/>
    <w:rsid w:val="00893068"/>
    <w:rsid w:val="008B16C7"/>
    <w:rsid w:val="008B5542"/>
    <w:rsid w:val="008C5A2C"/>
    <w:rsid w:val="008D3096"/>
    <w:rsid w:val="008D48E5"/>
    <w:rsid w:val="008D67ED"/>
    <w:rsid w:val="008F4A1B"/>
    <w:rsid w:val="009050D9"/>
    <w:rsid w:val="00915EAD"/>
    <w:rsid w:val="00957C63"/>
    <w:rsid w:val="0096589D"/>
    <w:rsid w:val="0097262A"/>
    <w:rsid w:val="009A0B27"/>
    <w:rsid w:val="009F698E"/>
    <w:rsid w:val="00A43A3D"/>
    <w:rsid w:val="00A962A4"/>
    <w:rsid w:val="00AA7CE0"/>
    <w:rsid w:val="00AB6F7F"/>
    <w:rsid w:val="00AC47E4"/>
    <w:rsid w:val="00AD1968"/>
    <w:rsid w:val="00B116AF"/>
    <w:rsid w:val="00B15303"/>
    <w:rsid w:val="00B269D4"/>
    <w:rsid w:val="00B50B63"/>
    <w:rsid w:val="00B97456"/>
    <w:rsid w:val="00BA3F58"/>
    <w:rsid w:val="00BA64DB"/>
    <w:rsid w:val="00BC1CC8"/>
    <w:rsid w:val="00BD44E0"/>
    <w:rsid w:val="00C3658C"/>
    <w:rsid w:val="00C7455B"/>
    <w:rsid w:val="00CF4D91"/>
    <w:rsid w:val="00D00423"/>
    <w:rsid w:val="00D336E5"/>
    <w:rsid w:val="00D702E6"/>
    <w:rsid w:val="00D827E5"/>
    <w:rsid w:val="00DC0AE4"/>
    <w:rsid w:val="00DD2D17"/>
    <w:rsid w:val="00DE449F"/>
    <w:rsid w:val="00DF2872"/>
    <w:rsid w:val="00DF51A1"/>
    <w:rsid w:val="00E365F2"/>
    <w:rsid w:val="00E5209B"/>
    <w:rsid w:val="00E76ACD"/>
    <w:rsid w:val="00EB740B"/>
    <w:rsid w:val="00EC3DE9"/>
    <w:rsid w:val="00EC44C4"/>
    <w:rsid w:val="00EE1B96"/>
    <w:rsid w:val="00EE2C59"/>
    <w:rsid w:val="00EF28C5"/>
    <w:rsid w:val="00F01995"/>
    <w:rsid w:val="00F03B5D"/>
    <w:rsid w:val="00F046D3"/>
    <w:rsid w:val="00F23095"/>
    <w:rsid w:val="00F87B47"/>
    <w:rsid w:val="00F9325E"/>
    <w:rsid w:val="00FC03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D17"/>
    <w:rPr>
      <w:rFonts w:ascii="Calibri" w:eastAsia="Times New Roman" w:hAnsi="Calibri" w:cs="Times New Roman"/>
      <w:lang w:eastAsia="pl-PL"/>
    </w:rPr>
  </w:style>
  <w:style w:type="paragraph" w:styleId="Nagwek1">
    <w:name w:val="heading 1"/>
    <w:basedOn w:val="Normalny"/>
    <w:next w:val="Normalny"/>
    <w:link w:val="Nagwek1Znak"/>
    <w:uiPriority w:val="9"/>
    <w:qFormat/>
    <w:rsid w:val="00DD2D17"/>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DD2D17"/>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D17"/>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DD2D17"/>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DD2D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2D17"/>
    <w:rPr>
      <w:rFonts w:ascii="Calibri" w:eastAsia="Times New Roman" w:hAnsi="Calibri" w:cs="Times New Roman"/>
      <w:sz w:val="20"/>
      <w:szCs w:val="20"/>
    </w:rPr>
  </w:style>
  <w:style w:type="character" w:styleId="Odwoanieprzypisudolnego">
    <w:name w:val="footnote reference"/>
    <w:uiPriority w:val="99"/>
    <w:semiHidden/>
    <w:unhideWhenUsed/>
    <w:rsid w:val="00DD2D17"/>
    <w:rPr>
      <w:vertAlign w:val="superscript"/>
    </w:rPr>
  </w:style>
  <w:style w:type="character" w:customStyle="1" w:styleId="TekstkomentarzaZnak">
    <w:name w:val="Tekst komentarza Znak"/>
    <w:basedOn w:val="Domylnaczcionkaakapitu"/>
    <w:link w:val="Tekstkomentarza"/>
    <w:uiPriority w:val="99"/>
    <w:semiHidden/>
    <w:rsid w:val="00DD2D17"/>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DD2D17"/>
    <w:pPr>
      <w:spacing w:line="240" w:lineRule="auto"/>
    </w:pPr>
    <w:rPr>
      <w:sz w:val="20"/>
      <w:szCs w:val="20"/>
    </w:rPr>
  </w:style>
  <w:style w:type="paragraph" w:styleId="Tekstdymka">
    <w:name w:val="Balloon Text"/>
    <w:basedOn w:val="Normalny"/>
    <w:link w:val="TekstdymkaZnak"/>
    <w:uiPriority w:val="99"/>
    <w:semiHidden/>
    <w:unhideWhenUsed/>
    <w:rsid w:val="00DD2D1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DD2D17"/>
    <w:rPr>
      <w:rFonts w:ascii="Tahoma" w:eastAsia="Times New Roman" w:hAnsi="Tahoma" w:cs="Times New Roman"/>
      <w:sz w:val="16"/>
      <w:szCs w:val="16"/>
    </w:rPr>
  </w:style>
  <w:style w:type="character" w:customStyle="1" w:styleId="calibre29">
    <w:name w:val="calibre29"/>
    <w:basedOn w:val="Domylnaczcionkaakapitu"/>
    <w:rsid w:val="00DD2D17"/>
  </w:style>
  <w:style w:type="paragraph" w:styleId="Akapitzlist">
    <w:name w:val="List Paragraph"/>
    <w:basedOn w:val="Normalny"/>
    <w:uiPriority w:val="34"/>
    <w:qFormat/>
    <w:rsid w:val="00DD2D17"/>
    <w:pPr>
      <w:ind w:left="720"/>
      <w:contextualSpacing/>
    </w:pPr>
  </w:style>
  <w:style w:type="character" w:customStyle="1" w:styleId="TematkomentarzaZnak">
    <w:name w:val="Temat komentarza Znak"/>
    <w:basedOn w:val="TekstkomentarzaZnak"/>
    <w:link w:val="Tematkomentarza"/>
    <w:uiPriority w:val="99"/>
    <w:semiHidden/>
    <w:rsid w:val="00DD2D17"/>
    <w:rPr>
      <w:rFonts w:ascii="Calibri" w:eastAsia="Times New Roman"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D2D17"/>
    <w:rPr>
      <w:b/>
      <w:bCs/>
    </w:rPr>
  </w:style>
  <w:style w:type="paragraph" w:styleId="Nagwek">
    <w:name w:val="header"/>
    <w:basedOn w:val="Normalny"/>
    <w:link w:val="NagwekZnak"/>
    <w:uiPriority w:val="99"/>
    <w:unhideWhenUsed/>
    <w:rsid w:val="00DD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D17"/>
    <w:rPr>
      <w:rFonts w:ascii="Calibri" w:eastAsia="Times New Roman" w:hAnsi="Calibri" w:cs="Times New Roman"/>
      <w:lang w:eastAsia="pl-PL"/>
    </w:rPr>
  </w:style>
  <w:style w:type="paragraph" w:styleId="Stopka">
    <w:name w:val="footer"/>
    <w:basedOn w:val="Normalny"/>
    <w:link w:val="StopkaZnak"/>
    <w:uiPriority w:val="99"/>
    <w:unhideWhenUsed/>
    <w:rsid w:val="00DD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D17"/>
    <w:rPr>
      <w:rFonts w:ascii="Calibri" w:eastAsia="Times New Roman" w:hAnsi="Calibri" w:cs="Times New Roman"/>
      <w:lang w:eastAsia="pl-PL"/>
    </w:rPr>
  </w:style>
  <w:style w:type="character" w:customStyle="1" w:styleId="fn">
    <w:name w:val="fn"/>
    <w:basedOn w:val="Domylnaczcionkaakapitu"/>
    <w:rsid w:val="00DD2D17"/>
  </w:style>
  <w:style w:type="character" w:customStyle="1" w:styleId="Podtytu1">
    <w:name w:val="Podtytuł1"/>
    <w:basedOn w:val="Domylnaczcionkaakapitu"/>
    <w:rsid w:val="00DD2D17"/>
  </w:style>
  <w:style w:type="paragraph" w:styleId="Tekstprzypisukocowego">
    <w:name w:val="endnote text"/>
    <w:basedOn w:val="Normalny"/>
    <w:link w:val="TekstprzypisukocowegoZnak"/>
    <w:uiPriority w:val="99"/>
    <w:semiHidden/>
    <w:unhideWhenUsed/>
    <w:rsid w:val="00957C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7C6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57C63"/>
    <w:rPr>
      <w:vertAlign w:val="superscript"/>
    </w:rPr>
  </w:style>
  <w:style w:type="character" w:styleId="Odwoaniedokomentarza">
    <w:name w:val="annotation reference"/>
    <w:basedOn w:val="Domylnaczcionkaakapitu"/>
    <w:uiPriority w:val="99"/>
    <w:semiHidden/>
    <w:unhideWhenUsed/>
    <w:rsid w:val="00EE1B9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D17"/>
    <w:rPr>
      <w:rFonts w:ascii="Calibri" w:eastAsia="Times New Roman" w:hAnsi="Calibri" w:cs="Times New Roman"/>
      <w:lang w:eastAsia="pl-PL"/>
    </w:rPr>
  </w:style>
  <w:style w:type="paragraph" w:styleId="Nagwek1">
    <w:name w:val="heading 1"/>
    <w:basedOn w:val="Normalny"/>
    <w:next w:val="Normalny"/>
    <w:link w:val="Nagwek1Znak"/>
    <w:uiPriority w:val="9"/>
    <w:qFormat/>
    <w:rsid w:val="00DD2D17"/>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DD2D17"/>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D17"/>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DD2D17"/>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DD2D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2D17"/>
    <w:rPr>
      <w:rFonts w:ascii="Calibri" w:eastAsia="Times New Roman" w:hAnsi="Calibri" w:cs="Times New Roman"/>
      <w:sz w:val="20"/>
      <w:szCs w:val="20"/>
    </w:rPr>
  </w:style>
  <w:style w:type="character" w:styleId="Odwoanieprzypisudolnego">
    <w:name w:val="footnote reference"/>
    <w:uiPriority w:val="99"/>
    <w:semiHidden/>
    <w:unhideWhenUsed/>
    <w:rsid w:val="00DD2D17"/>
    <w:rPr>
      <w:vertAlign w:val="superscript"/>
    </w:rPr>
  </w:style>
  <w:style w:type="character" w:customStyle="1" w:styleId="TekstkomentarzaZnak">
    <w:name w:val="Tekst komentarza Znak"/>
    <w:basedOn w:val="Domylnaczcionkaakapitu"/>
    <w:link w:val="Tekstkomentarza"/>
    <w:uiPriority w:val="99"/>
    <w:semiHidden/>
    <w:rsid w:val="00DD2D17"/>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DD2D17"/>
    <w:pPr>
      <w:spacing w:line="240" w:lineRule="auto"/>
    </w:pPr>
    <w:rPr>
      <w:sz w:val="20"/>
      <w:szCs w:val="20"/>
    </w:rPr>
  </w:style>
  <w:style w:type="paragraph" w:styleId="Tekstdymka">
    <w:name w:val="Balloon Text"/>
    <w:basedOn w:val="Normalny"/>
    <w:link w:val="TekstdymkaZnak"/>
    <w:uiPriority w:val="99"/>
    <w:semiHidden/>
    <w:unhideWhenUsed/>
    <w:rsid w:val="00DD2D1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DD2D17"/>
    <w:rPr>
      <w:rFonts w:ascii="Tahoma" w:eastAsia="Times New Roman" w:hAnsi="Tahoma" w:cs="Times New Roman"/>
      <w:sz w:val="16"/>
      <w:szCs w:val="16"/>
    </w:rPr>
  </w:style>
  <w:style w:type="character" w:customStyle="1" w:styleId="calibre29">
    <w:name w:val="calibre29"/>
    <w:basedOn w:val="Domylnaczcionkaakapitu"/>
    <w:rsid w:val="00DD2D17"/>
  </w:style>
  <w:style w:type="paragraph" w:styleId="Akapitzlist">
    <w:name w:val="List Paragraph"/>
    <w:basedOn w:val="Normalny"/>
    <w:uiPriority w:val="34"/>
    <w:qFormat/>
    <w:rsid w:val="00DD2D17"/>
    <w:pPr>
      <w:ind w:left="720"/>
      <w:contextualSpacing/>
    </w:pPr>
  </w:style>
  <w:style w:type="character" w:customStyle="1" w:styleId="TematkomentarzaZnak">
    <w:name w:val="Temat komentarza Znak"/>
    <w:basedOn w:val="TekstkomentarzaZnak"/>
    <w:link w:val="Tematkomentarza"/>
    <w:uiPriority w:val="99"/>
    <w:semiHidden/>
    <w:rsid w:val="00DD2D17"/>
    <w:rPr>
      <w:rFonts w:ascii="Calibri" w:eastAsia="Times New Roman"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D2D17"/>
    <w:rPr>
      <w:b/>
      <w:bCs/>
    </w:rPr>
  </w:style>
  <w:style w:type="paragraph" w:styleId="Nagwek">
    <w:name w:val="header"/>
    <w:basedOn w:val="Normalny"/>
    <w:link w:val="NagwekZnak"/>
    <w:uiPriority w:val="99"/>
    <w:unhideWhenUsed/>
    <w:rsid w:val="00DD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D17"/>
    <w:rPr>
      <w:rFonts w:ascii="Calibri" w:eastAsia="Times New Roman" w:hAnsi="Calibri" w:cs="Times New Roman"/>
      <w:lang w:eastAsia="pl-PL"/>
    </w:rPr>
  </w:style>
  <w:style w:type="paragraph" w:styleId="Stopka">
    <w:name w:val="footer"/>
    <w:basedOn w:val="Normalny"/>
    <w:link w:val="StopkaZnak"/>
    <w:uiPriority w:val="99"/>
    <w:unhideWhenUsed/>
    <w:rsid w:val="00DD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D17"/>
    <w:rPr>
      <w:rFonts w:ascii="Calibri" w:eastAsia="Times New Roman" w:hAnsi="Calibri" w:cs="Times New Roman"/>
      <w:lang w:eastAsia="pl-PL"/>
    </w:rPr>
  </w:style>
  <w:style w:type="character" w:customStyle="1" w:styleId="fn">
    <w:name w:val="fn"/>
    <w:basedOn w:val="Domylnaczcionkaakapitu"/>
    <w:rsid w:val="00DD2D17"/>
  </w:style>
  <w:style w:type="character" w:customStyle="1" w:styleId="Podtytu1">
    <w:name w:val="Podtytuł1"/>
    <w:basedOn w:val="Domylnaczcionkaakapitu"/>
    <w:rsid w:val="00DD2D17"/>
  </w:style>
  <w:style w:type="paragraph" w:styleId="Tekstprzypisukocowego">
    <w:name w:val="endnote text"/>
    <w:basedOn w:val="Normalny"/>
    <w:link w:val="TekstprzypisukocowegoZnak"/>
    <w:uiPriority w:val="99"/>
    <w:semiHidden/>
    <w:unhideWhenUsed/>
    <w:rsid w:val="00957C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7C6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57C63"/>
    <w:rPr>
      <w:vertAlign w:val="superscript"/>
    </w:rPr>
  </w:style>
  <w:style w:type="character" w:styleId="Odwoaniedokomentarza">
    <w:name w:val="annotation reference"/>
    <w:basedOn w:val="Domylnaczcionkaakapitu"/>
    <w:uiPriority w:val="99"/>
    <w:semiHidden/>
    <w:unhideWhenUsed/>
    <w:rsid w:val="00EE1B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560E-1681-4F57-ADE1-5EE4B5DE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2524</Words>
  <Characters>15146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OK</cp:lastModifiedBy>
  <cp:revision>6</cp:revision>
  <dcterms:created xsi:type="dcterms:W3CDTF">2013-10-25T12:57:00Z</dcterms:created>
  <dcterms:modified xsi:type="dcterms:W3CDTF">2013-10-25T13:15:00Z</dcterms:modified>
</cp:coreProperties>
</file>